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A6" w:rsidRPr="00B840CF" w:rsidRDefault="00B840CF" w:rsidP="00B840CF">
      <w:pPr>
        <w:jc w:val="center"/>
        <w:rPr>
          <w:b/>
          <w:sz w:val="32"/>
          <w:szCs w:val="32"/>
          <w:lang w:val="uk-UA"/>
        </w:rPr>
      </w:pPr>
      <w:r w:rsidRPr="00114E2C">
        <w:rPr>
          <w:b/>
          <w:sz w:val="32"/>
          <w:szCs w:val="32"/>
          <w:lang w:val="uk-UA"/>
        </w:rPr>
        <w:t xml:space="preserve">Непридатні пестициди – </w:t>
      </w:r>
      <w:r w:rsidR="00B81C95" w:rsidRPr="00114E2C">
        <w:rPr>
          <w:b/>
          <w:sz w:val="32"/>
          <w:szCs w:val="32"/>
          <w:lang w:val="uk-UA"/>
        </w:rPr>
        <w:t xml:space="preserve">реальна </w:t>
      </w:r>
      <w:r w:rsidRPr="00114E2C">
        <w:rPr>
          <w:b/>
          <w:sz w:val="32"/>
          <w:szCs w:val="32"/>
          <w:lang w:val="uk-UA"/>
        </w:rPr>
        <w:t>загроза довкіллю</w:t>
      </w:r>
    </w:p>
    <w:p w:rsidR="00B840CF" w:rsidRPr="00B840CF" w:rsidRDefault="00B840CF" w:rsidP="00B840CF">
      <w:pPr>
        <w:jc w:val="center"/>
        <w:rPr>
          <w:sz w:val="32"/>
          <w:szCs w:val="32"/>
          <w:lang w:val="uk-UA"/>
        </w:rPr>
      </w:pPr>
    </w:p>
    <w:p w:rsidR="00B81C95" w:rsidRPr="00BF154E" w:rsidRDefault="00B81C95" w:rsidP="00EE1453">
      <w:pPr>
        <w:ind w:firstLine="851"/>
        <w:jc w:val="both"/>
        <w:rPr>
          <w:sz w:val="26"/>
          <w:szCs w:val="26"/>
          <w:lang w:val="uk-UA" w:eastAsia="uk-UA"/>
        </w:rPr>
      </w:pPr>
      <w:r w:rsidRPr="00BF154E">
        <w:rPr>
          <w:sz w:val="26"/>
          <w:szCs w:val="26"/>
          <w:lang w:val="uk-UA" w:eastAsia="uk-UA"/>
        </w:rPr>
        <w:t>Пестициди – хімічні сполуки, які впливають на пригнічення розвитку певної групи рослин або інших шкідливих організмів, не завдаючи особливої шкоди корисним культурам. Майже всі пестициди біологічно активні та токсичні для людей і тварин. Розповсюдження пестицидів у навколишньому середо</w:t>
      </w:r>
      <w:r w:rsidRPr="00BF154E">
        <w:rPr>
          <w:sz w:val="26"/>
          <w:szCs w:val="26"/>
          <w:lang w:val="uk-UA" w:eastAsia="uk-UA"/>
        </w:rPr>
        <w:softHyphen/>
        <w:t>вищі відбувається як фізичним, так і біологічним шляхом. Перший спосіб — розсіювання з допомогою вітру в атмо</w:t>
      </w:r>
      <w:r w:rsidRPr="00BF154E">
        <w:rPr>
          <w:sz w:val="26"/>
          <w:szCs w:val="26"/>
          <w:lang w:val="uk-UA" w:eastAsia="uk-UA"/>
        </w:rPr>
        <w:softHyphen/>
        <w:t>сфері та поширення через водотоки. Другий — перенесення живими організмам</w:t>
      </w:r>
      <w:r w:rsidR="002F6C6E" w:rsidRPr="00BF154E">
        <w:rPr>
          <w:sz w:val="26"/>
          <w:szCs w:val="26"/>
          <w:lang w:val="uk-UA" w:eastAsia="uk-UA"/>
        </w:rPr>
        <w:t>и по шляху харчування. Із просу</w:t>
      </w:r>
      <w:r w:rsidRPr="00BF154E">
        <w:rPr>
          <w:sz w:val="26"/>
          <w:szCs w:val="26"/>
          <w:lang w:val="uk-UA" w:eastAsia="uk-UA"/>
        </w:rPr>
        <w:t>ванням організмів до вищих ланок харчового ланцюга кон</w:t>
      </w:r>
      <w:r w:rsidRPr="00BF154E">
        <w:rPr>
          <w:sz w:val="26"/>
          <w:szCs w:val="26"/>
          <w:lang w:val="uk-UA" w:eastAsia="uk-UA"/>
        </w:rPr>
        <w:softHyphen/>
        <w:t xml:space="preserve">центрації шкідливих речовин зростають, нагромаджуючись у внутрішніх органах, переважно в печінці та нирках. Отже, </w:t>
      </w:r>
      <w:r w:rsidR="002F6C6E" w:rsidRPr="00BF154E">
        <w:rPr>
          <w:sz w:val="26"/>
          <w:szCs w:val="26"/>
          <w:lang w:val="uk-UA" w:eastAsia="uk-UA"/>
        </w:rPr>
        <w:t>хімізацію сільсько</w:t>
      </w:r>
      <w:r w:rsidR="002F6C6E" w:rsidRPr="00BF154E">
        <w:rPr>
          <w:sz w:val="26"/>
          <w:szCs w:val="26"/>
          <w:lang w:val="uk-UA" w:eastAsia="uk-UA"/>
        </w:rPr>
        <w:softHyphen/>
        <w:t>го господарства</w:t>
      </w:r>
      <w:r w:rsidRPr="00BF154E">
        <w:rPr>
          <w:sz w:val="26"/>
          <w:szCs w:val="26"/>
          <w:lang w:val="uk-UA" w:eastAsia="uk-UA"/>
        </w:rPr>
        <w:t xml:space="preserve">, </w:t>
      </w:r>
      <w:r w:rsidR="002F6C6E" w:rsidRPr="00BF154E">
        <w:rPr>
          <w:sz w:val="26"/>
          <w:szCs w:val="26"/>
          <w:lang w:val="uk-UA" w:eastAsia="uk-UA"/>
        </w:rPr>
        <w:t>яка останніми роками здається набула свого апогею</w:t>
      </w:r>
      <w:r w:rsidRPr="00BF154E">
        <w:rPr>
          <w:sz w:val="26"/>
          <w:szCs w:val="26"/>
          <w:lang w:val="uk-UA" w:eastAsia="uk-UA"/>
        </w:rPr>
        <w:t xml:space="preserve">, можна оцінювати з двох позицій — як економічно </w:t>
      </w:r>
      <w:proofErr w:type="spellStart"/>
      <w:r w:rsidR="00114E2C" w:rsidRPr="00BF154E">
        <w:rPr>
          <w:sz w:val="26"/>
          <w:szCs w:val="26"/>
          <w:lang w:val="uk-UA" w:eastAsia="uk-UA"/>
        </w:rPr>
        <w:t>обгрунтовану</w:t>
      </w:r>
      <w:proofErr w:type="spellEnd"/>
      <w:r w:rsidR="00114E2C" w:rsidRPr="00BF154E">
        <w:rPr>
          <w:sz w:val="26"/>
          <w:szCs w:val="26"/>
          <w:lang w:val="uk-UA" w:eastAsia="uk-UA"/>
        </w:rPr>
        <w:t xml:space="preserve"> та </w:t>
      </w:r>
      <w:r w:rsidR="002F6C6E" w:rsidRPr="00BF154E">
        <w:rPr>
          <w:sz w:val="26"/>
          <w:szCs w:val="26"/>
          <w:lang w:val="uk-UA" w:eastAsia="uk-UA"/>
        </w:rPr>
        <w:t>доцільну</w:t>
      </w:r>
      <w:r w:rsidRPr="00BF154E">
        <w:rPr>
          <w:sz w:val="26"/>
          <w:szCs w:val="26"/>
          <w:lang w:val="uk-UA" w:eastAsia="uk-UA"/>
        </w:rPr>
        <w:t xml:space="preserve"> і як небезпечну для навко</w:t>
      </w:r>
      <w:r w:rsidRPr="00BF154E">
        <w:rPr>
          <w:sz w:val="26"/>
          <w:szCs w:val="26"/>
          <w:lang w:val="uk-UA" w:eastAsia="uk-UA"/>
        </w:rPr>
        <w:softHyphen/>
        <w:t xml:space="preserve">лишнього середовища </w:t>
      </w:r>
      <w:r w:rsidR="00114E2C" w:rsidRPr="00BF154E">
        <w:rPr>
          <w:sz w:val="26"/>
          <w:szCs w:val="26"/>
          <w:lang w:val="uk-UA" w:eastAsia="uk-UA"/>
        </w:rPr>
        <w:t>та</w:t>
      </w:r>
      <w:r w:rsidRPr="00BF154E">
        <w:rPr>
          <w:sz w:val="26"/>
          <w:szCs w:val="26"/>
          <w:lang w:val="uk-UA" w:eastAsia="uk-UA"/>
        </w:rPr>
        <w:t xml:space="preserve"> людини.</w:t>
      </w:r>
    </w:p>
    <w:p w:rsidR="002F6C6E" w:rsidRPr="00BF154E" w:rsidRDefault="002F6C6E" w:rsidP="00EE1453">
      <w:pPr>
        <w:ind w:firstLine="851"/>
        <w:jc w:val="both"/>
        <w:rPr>
          <w:sz w:val="26"/>
          <w:szCs w:val="26"/>
          <w:lang w:val="uk-UA" w:eastAsia="uk-UA"/>
        </w:rPr>
      </w:pPr>
      <w:r w:rsidRPr="00BF154E">
        <w:rPr>
          <w:sz w:val="26"/>
          <w:szCs w:val="26"/>
          <w:lang w:val="uk-UA" w:eastAsia="uk-UA"/>
        </w:rPr>
        <w:t>Але наразі, хочу зосередити увагу на дещо іншій проблемі, але яка досить тісно пов’язана з попереднім твердженням</w:t>
      </w:r>
    </w:p>
    <w:p w:rsidR="00B81C95" w:rsidRPr="00BF154E" w:rsidRDefault="00B81C95" w:rsidP="00EE1453">
      <w:pPr>
        <w:ind w:firstLine="851"/>
        <w:jc w:val="both"/>
        <w:rPr>
          <w:sz w:val="26"/>
          <w:szCs w:val="26"/>
          <w:lang w:val="uk-UA"/>
        </w:rPr>
      </w:pPr>
      <w:r w:rsidRPr="00BF154E">
        <w:rPr>
          <w:sz w:val="26"/>
          <w:szCs w:val="26"/>
          <w:lang w:val="uk-UA"/>
        </w:rPr>
        <w:t>За часів Радянського Союзу Україна була країною з розвинутим сільським господарством. Це передбачало централізоване постачання значних обсягів добрив та пестицидів в український аграрний сектор. Більше 20 років серед пестицидів, які використовувались в Україні, перевага надавалась тим, що мали в своєму складі найбільш стійкі для довкілля компоненти. Вони найбільш ефективно впливали на підвищення врожаїв, але в той же час були надзвичайно небезпечні для людини та навколишнього середовища. Згодом було прийнято рішення щодо заборони використання таких пестицидів. Крім того, застосування техніки сівозмін призвело до зменшення потреби в хімікатах, а обмежений термін їх придатності – до утворення некондиційної продукції. Заборонені пестициди, разом з непридатними до використання, тими, що втратили маркування, або використання яких було обмежено, почали у великій кількості накопичуватись на територій сільськогосподарських підприємств</w:t>
      </w:r>
      <w:r w:rsidR="00EE1453" w:rsidRPr="00BF154E">
        <w:rPr>
          <w:sz w:val="26"/>
          <w:szCs w:val="26"/>
          <w:lang w:val="uk-UA"/>
        </w:rPr>
        <w:t xml:space="preserve"> і почали становити реальну загрозу для довкілля та здоров´я населення прилеглих територій</w:t>
      </w:r>
      <w:r w:rsidRPr="00BF154E">
        <w:rPr>
          <w:sz w:val="26"/>
          <w:szCs w:val="26"/>
          <w:lang w:val="uk-UA"/>
        </w:rPr>
        <w:t xml:space="preserve">. </w:t>
      </w:r>
      <w:r w:rsidR="00EE1453" w:rsidRPr="00BF154E">
        <w:rPr>
          <w:sz w:val="26"/>
          <w:szCs w:val="26"/>
          <w:lang w:val="uk-UA"/>
        </w:rPr>
        <w:t xml:space="preserve">Питання щодо подальшого поводження з ними на той час не вирішувалось і вони продовжували зберігатись на спеціалізованих складах сільгоспвиробників. </w:t>
      </w:r>
    </w:p>
    <w:p w:rsidR="00B81C95" w:rsidRPr="00BF154E" w:rsidRDefault="00B81C95" w:rsidP="00B81C95">
      <w:pPr>
        <w:ind w:firstLine="900"/>
        <w:jc w:val="both"/>
        <w:rPr>
          <w:sz w:val="26"/>
          <w:szCs w:val="26"/>
          <w:lang w:val="uk-UA"/>
        </w:rPr>
      </w:pPr>
      <w:r w:rsidRPr="00BF154E">
        <w:rPr>
          <w:sz w:val="26"/>
          <w:szCs w:val="26"/>
          <w:lang w:val="uk-UA"/>
        </w:rPr>
        <w:t>З початком процесів реформування аграрного сектору економіки</w:t>
      </w:r>
      <w:r w:rsidR="00EE1453" w:rsidRPr="00BF154E">
        <w:rPr>
          <w:sz w:val="26"/>
          <w:szCs w:val="26"/>
          <w:lang w:val="uk-UA"/>
        </w:rPr>
        <w:t xml:space="preserve"> м</w:t>
      </w:r>
      <w:r w:rsidRPr="00BF154E">
        <w:rPr>
          <w:sz w:val="26"/>
          <w:szCs w:val="26"/>
          <w:lang w:val="uk-UA"/>
        </w:rPr>
        <w:t xml:space="preserve">ісця зберігання </w:t>
      </w:r>
      <w:r w:rsidR="00EE1453" w:rsidRPr="00BF154E">
        <w:rPr>
          <w:sz w:val="26"/>
          <w:szCs w:val="26"/>
          <w:lang w:val="uk-UA"/>
        </w:rPr>
        <w:t xml:space="preserve">непридатних до використання хімічних засобів захисту рослин </w:t>
      </w:r>
      <w:r w:rsidRPr="00BF154E">
        <w:rPr>
          <w:sz w:val="26"/>
          <w:szCs w:val="26"/>
          <w:lang w:val="uk-UA"/>
        </w:rPr>
        <w:t xml:space="preserve">почали втрачати власників, піддаватись руйнуванню, розкраданню та потерпати від пожеж, токсичні компоненти потрапляти у водні об’єкти, </w:t>
      </w:r>
      <w:proofErr w:type="spellStart"/>
      <w:r w:rsidRPr="00BF154E">
        <w:rPr>
          <w:sz w:val="26"/>
          <w:szCs w:val="26"/>
          <w:lang w:val="uk-UA"/>
        </w:rPr>
        <w:t>грунти</w:t>
      </w:r>
      <w:proofErr w:type="spellEnd"/>
      <w:r w:rsidRPr="00BF154E">
        <w:rPr>
          <w:sz w:val="26"/>
          <w:szCs w:val="26"/>
          <w:lang w:val="uk-UA"/>
        </w:rPr>
        <w:t>, атмосферне повітря та забруднювати їх</w:t>
      </w:r>
      <w:r w:rsidR="00EE1453" w:rsidRPr="00BF154E">
        <w:rPr>
          <w:sz w:val="26"/>
          <w:szCs w:val="26"/>
          <w:lang w:val="uk-UA"/>
        </w:rPr>
        <w:t xml:space="preserve"> небезпечними речовинами</w:t>
      </w:r>
      <w:r w:rsidRPr="00BF154E">
        <w:rPr>
          <w:sz w:val="26"/>
          <w:szCs w:val="26"/>
          <w:lang w:val="uk-UA"/>
        </w:rPr>
        <w:t xml:space="preserve">. При цьому  документація щодо складованих пестицидів зникає, після чого неможливо встановити, які саме отрутохімікати зберігаються. Крім цього, довгострокове зберігання хімікатів може привести до хімічних реакцій та утворення нових </w:t>
      </w:r>
      <w:proofErr w:type="spellStart"/>
      <w:r w:rsidRPr="00BF154E">
        <w:rPr>
          <w:sz w:val="26"/>
          <w:szCs w:val="26"/>
          <w:lang w:val="uk-UA"/>
        </w:rPr>
        <w:t>сполук</w:t>
      </w:r>
      <w:proofErr w:type="spellEnd"/>
      <w:r w:rsidRPr="00BF154E">
        <w:rPr>
          <w:sz w:val="26"/>
          <w:szCs w:val="26"/>
          <w:lang w:val="uk-UA"/>
        </w:rPr>
        <w:t xml:space="preserve"> з невідомими властивостями.</w:t>
      </w:r>
    </w:p>
    <w:p w:rsidR="00DC6FAA" w:rsidRPr="00BF154E" w:rsidRDefault="00B81C95" w:rsidP="001077DA">
      <w:pPr>
        <w:ind w:firstLine="709"/>
        <w:jc w:val="both"/>
        <w:rPr>
          <w:sz w:val="26"/>
          <w:szCs w:val="26"/>
          <w:lang w:val="uk-UA"/>
        </w:rPr>
      </w:pPr>
      <w:r w:rsidRPr="00BF154E">
        <w:rPr>
          <w:sz w:val="26"/>
          <w:szCs w:val="26"/>
          <w:lang w:val="uk-UA"/>
        </w:rPr>
        <w:t>У лютому 2020 року на території області завершилась чергова комплексна інвентаризація місць накопичення заборонених і непридатних до використання в сільському господарстві хімічних засобів захисту рослин</w:t>
      </w:r>
      <w:r w:rsidR="00EE1453" w:rsidRPr="00BF154E">
        <w:rPr>
          <w:sz w:val="26"/>
          <w:szCs w:val="26"/>
          <w:lang w:val="uk-UA"/>
        </w:rPr>
        <w:t>, які залишились з минулих часів</w:t>
      </w:r>
      <w:r w:rsidRPr="00BF154E">
        <w:rPr>
          <w:sz w:val="26"/>
          <w:szCs w:val="26"/>
          <w:lang w:val="uk-UA"/>
        </w:rPr>
        <w:t xml:space="preserve">. </w:t>
      </w:r>
      <w:r w:rsidR="00B840CF" w:rsidRPr="00BF154E">
        <w:rPr>
          <w:sz w:val="26"/>
          <w:szCs w:val="26"/>
          <w:lang w:val="uk-UA"/>
        </w:rPr>
        <w:t xml:space="preserve">В ході інвентаризації </w:t>
      </w:r>
      <w:r w:rsidRPr="00BF154E">
        <w:rPr>
          <w:sz w:val="26"/>
          <w:szCs w:val="26"/>
          <w:lang w:val="uk-UA"/>
        </w:rPr>
        <w:t xml:space="preserve">спеціально створеними районними комісіями, до складу яких входили і фахівці Державної екологічної інспекції у Чернігівській області, </w:t>
      </w:r>
      <w:r w:rsidR="00B840CF" w:rsidRPr="00BF154E">
        <w:rPr>
          <w:sz w:val="26"/>
          <w:szCs w:val="26"/>
          <w:lang w:val="uk-UA"/>
        </w:rPr>
        <w:t xml:space="preserve">було обстежено всі відомі місця тимчасового зберігання вищевказаних хімічних речовин та встановлено, що </w:t>
      </w:r>
      <w:r w:rsidR="00EE1453" w:rsidRPr="00BF154E">
        <w:rPr>
          <w:sz w:val="26"/>
          <w:szCs w:val="26"/>
          <w:lang w:val="uk-UA"/>
        </w:rPr>
        <w:t xml:space="preserve">наразі </w:t>
      </w:r>
      <w:r w:rsidR="00B840CF" w:rsidRPr="00BF154E">
        <w:rPr>
          <w:sz w:val="26"/>
          <w:szCs w:val="26"/>
          <w:lang w:val="uk-UA"/>
        </w:rPr>
        <w:t xml:space="preserve">вони </w:t>
      </w:r>
      <w:r w:rsidR="00EE1453" w:rsidRPr="00BF154E">
        <w:rPr>
          <w:sz w:val="26"/>
          <w:szCs w:val="26"/>
          <w:lang w:val="uk-UA"/>
        </w:rPr>
        <w:t>залишаються</w:t>
      </w:r>
      <w:r w:rsidR="00B840CF" w:rsidRPr="00BF154E">
        <w:rPr>
          <w:sz w:val="26"/>
          <w:szCs w:val="26"/>
          <w:lang w:val="uk-UA"/>
        </w:rPr>
        <w:t xml:space="preserve"> в </w:t>
      </w:r>
      <w:r w:rsidR="00DC6FAA" w:rsidRPr="00BF154E">
        <w:rPr>
          <w:sz w:val="26"/>
          <w:szCs w:val="26"/>
          <w:lang w:val="uk-UA"/>
        </w:rPr>
        <w:t>53</w:t>
      </w:r>
      <w:r w:rsidR="00B840CF" w:rsidRPr="00BF154E">
        <w:rPr>
          <w:sz w:val="26"/>
          <w:szCs w:val="26"/>
          <w:lang w:val="uk-UA"/>
        </w:rPr>
        <w:t xml:space="preserve"> місцях загальною кількістю 27</w:t>
      </w:r>
      <w:r w:rsidR="00DC6FAA" w:rsidRPr="00BF154E">
        <w:rPr>
          <w:sz w:val="26"/>
          <w:szCs w:val="26"/>
          <w:lang w:val="uk-UA"/>
        </w:rPr>
        <w:t>6</w:t>
      </w:r>
      <w:r w:rsidR="00B840CF" w:rsidRPr="00BF154E">
        <w:rPr>
          <w:sz w:val="26"/>
          <w:szCs w:val="26"/>
          <w:lang w:val="uk-UA"/>
        </w:rPr>
        <w:t>,</w:t>
      </w:r>
      <w:r w:rsidR="00DC6FAA" w:rsidRPr="00BF154E">
        <w:rPr>
          <w:sz w:val="26"/>
          <w:szCs w:val="26"/>
          <w:lang w:val="uk-UA"/>
        </w:rPr>
        <w:t>3</w:t>
      </w:r>
      <w:r w:rsidR="00B840CF" w:rsidRPr="00BF154E">
        <w:rPr>
          <w:sz w:val="26"/>
          <w:szCs w:val="26"/>
          <w:lang w:val="uk-UA"/>
        </w:rPr>
        <w:t xml:space="preserve"> </w:t>
      </w:r>
      <w:proofErr w:type="spellStart"/>
      <w:r w:rsidR="00B840CF" w:rsidRPr="00BF154E">
        <w:rPr>
          <w:sz w:val="26"/>
          <w:szCs w:val="26"/>
          <w:lang w:val="uk-UA"/>
        </w:rPr>
        <w:t>тонни</w:t>
      </w:r>
      <w:proofErr w:type="spellEnd"/>
      <w:r w:rsidR="00B840CF" w:rsidRPr="00BF154E">
        <w:rPr>
          <w:sz w:val="26"/>
          <w:szCs w:val="26"/>
          <w:lang w:val="uk-UA"/>
        </w:rPr>
        <w:t xml:space="preserve"> на території </w:t>
      </w:r>
      <w:r w:rsidR="00DC6FAA" w:rsidRPr="00BF154E">
        <w:rPr>
          <w:sz w:val="26"/>
          <w:szCs w:val="26"/>
          <w:lang w:val="uk-UA"/>
        </w:rPr>
        <w:t xml:space="preserve">Бахмацького, </w:t>
      </w:r>
      <w:proofErr w:type="spellStart"/>
      <w:r w:rsidR="00B840CF" w:rsidRPr="00BF154E">
        <w:rPr>
          <w:sz w:val="26"/>
          <w:szCs w:val="26"/>
          <w:lang w:val="uk-UA"/>
        </w:rPr>
        <w:t>Борзнянського</w:t>
      </w:r>
      <w:proofErr w:type="spellEnd"/>
      <w:r w:rsidR="00B840CF" w:rsidRPr="00BF154E">
        <w:rPr>
          <w:sz w:val="26"/>
          <w:szCs w:val="26"/>
          <w:lang w:val="uk-UA"/>
        </w:rPr>
        <w:t xml:space="preserve">, </w:t>
      </w:r>
      <w:proofErr w:type="spellStart"/>
      <w:r w:rsidR="00B840CF" w:rsidRPr="00BF154E">
        <w:rPr>
          <w:sz w:val="26"/>
          <w:szCs w:val="26"/>
          <w:lang w:val="uk-UA"/>
        </w:rPr>
        <w:t>Варвинського</w:t>
      </w:r>
      <w:proofErr w:type="spellEnd"/>
      <w:r w:rsidR="00B840CF" w:rsidRPr="00BF154E">
        <w:rPr>
          <w:sz w:val="26"/>
          <w:szCs w:val="26"/>
          <w:lang w:val="uk-UA"/>
        </w:rPr>
        <w:t xml:space="preserve">, Ічнянського, </w:t>
      </w:r>
      <w:proofErr w:type="spellStart"/>
      <w:r w:rsidR="00B840CF" w:rsidRPr="00BF154E">
        <w:rPr>
          <w:sz w:val="26"/>
          <w:szCs w:val="26"/>
          <w:lang w:val="uk-UA"/>
        </w:rPr>
        <w:t>Носівського</w:t>
      </w:r>
      <w:proofErr w:type="spellEnd"/>
      <w:r w:rsidR="00B840CF" w:rsidRPr="00BF154E">
        <w:rPr>
          <w:sz w:val="26"/>
          <w:szCs w:val="26"/>
          <w:lang w:val="uk-UA"/>
        </w:rPr>
        <w:t xml:space="preserve">, Прилуцького, </w:t>
      </w:r>
      <w:proofErr w:type="spellStart"/>
      <w:r w:rsidR="00B840CF" w:rsidRPr="00BF154E">
        <w:rPr>
          <w:sz w:val="26"/>
          <w:szCs w:val="26"/>
          <w:lang w:val="uk-UA"/>
        </w:rPr>
        <w:t>Семенівського</w:t>
      </w:r>
      <w:proofErr w:type="spellEnd"/>
      <w:r w:rsidR="00B840CF" w:rsidRPr="00BF154E">
        <w:rPr>
          <w:sz w:val="26"/>
          <w:szCs w:val="26"/>
          <w:lang w:val="uk-UA"/>
        </w:rPr>
        <w:t xml:space="preserve">, </w:t>
      </w:r>
      <w:proofErr w:type="spellStart"/>
      <w:r w:rsidR="00B840CF" w:rsidRPr="00BF154E">
        <w:rPr>
          <w:sz w:val="26"/>
          <w:szCs w:val="26"/>
          <w:lang w:val="uk-UA"/>
        </w:rPr>
        <w:t>Срібнянського</w:t>
      </w:r>
      <w:proofErr w:type="spellEnd"/>
      <w:r w:rsidR="00B840CF" w:rsidRPr="00BF154E">
        <w:rPr>
          <w:sz w:val="26"/>
          <w:szCs w:val="26"/>
          <w:lang w:val="uk-UA"/>
        </w:rPr>
        <w:t xml:space="preserve">, </w:t>
      </w:r>
      <w:proofErr w:type="spellStart"/>
      <w:r w:rsidR="00B840CF" w:rsidRPr="00BF154E">
        <w:rPr>
          <w:sz w:val="26"/>
          <w:szCs w:val="26"/>
          <w:lang w:val="uk-UA"/>
        </w:rPr>
        <w:t>Сосницького</w:t>
      </w:r>
      <w:proofErr w:type="spellEnd"/>
      <w:r w:rsidR="00B840CF" w:rsidRPr="00BF154E">
        <w:rPr>
          <w:sz w:val="26"/>
          <w:szCs w:val="26"/>
          <w:lang w:val="uk-UA"/>
        </w:rPr>
        <w:t xml:space="preserve">, </w:t>
      </w:r>
      <w:proofErr w:type="spellStart"/>
      <w:r w:rsidR="00B840CF" w:rsidRPr="00BF154E">
        <w:rPr>
          <w:sz w:val="26"/>
          <w:szCs w:val="26"/>
          <w:lang w:val="uk-UA"/>
        </w:rPr>
        <w:t>Сновського</w:t>
      </w:r>
      <w:proofErr w:type="spellEnd"/>
      <w:r w:rsidR="00B840CF" w:rsidRPr="00BF154E">
        <w:rPr>
          <w:sz w:val="26"/>
          <w:szCs w:val="26"/>
          <w:lang w:val="uk-UA"/>
        </w:rPr>
        <w:t xml:space="preserve">, </w:t>
      </w:r>
      <w:proofErr w:type="spellStart"/>
      <w:r w:rsidR="00B840CF" w:rsidRPr="00BF154E">
        <w:rPr>
          <w:sz w:val="26"/>
          <w:szCs w:val="26"/>
          <w:lang w:val="uk-UA"/>
        </w:rPr>
        <w:t>Ріпкинського</w:t>
      </w:r>
      <w:proofErr w:type="spellEnd"/>
      <w:r w:rsidR="00B840CF" w:rsidRPr="00BF154E">
        <w:rPr>
          <w:sz w:val="26"/>
          <w:szCs w:val="26"/>
          <w:lang w:val="uk-UA"/>
        </w:rPr>
        <w:t xml:space="preserve">, Чернігівського районів та </w:t>
      </w:r>
      <w:proofErr w:type="spellStart"/>
      <w:r w:rsidR="00B840CF" w:rsidRPr="00BF154E">
        <w:rPr>
          <w:sz w:val="26"/>
          <w:szCs w:val="26"/>
          <w:lang w:val="uk-UA"/>
        </w:rPr>
        <w:t>м.Прилуки</w:t>
      </w:r>
      <w:proofErr w:type="spellEnd"/>
      <w:r w:rsidR="00B840CF" w:rsidRPr="00BF154E">
        <w:rPr>
          <w:sz w:val="26"/>
          <w:szCs w:val="26"/>
          <w:lang w:val="uk-UA"/>
        </w:rPr>
        <w:t>.</w:t>
      </w:r>
      <w:r w:rsidR="00DC6FAA" w:rsidRPr="00BF154E">
        <w:rPr>
          <w:sz w:val="26"/>
          <w:szCs w:val="26"/>
          <w:lang w:val="uk-UA"/>
        </w:rPr>
        <w:t xml:space="preserve"> </w:t>
      </w:r>
    </w:p>
    <w:p w:rsidR="00B81C95" w:rsidRPr="00BF154E" w:rsidRDefault="00B81C95" w:rsidP="001077DA">
      <w:pPr>
        <w:ind w:firstLine="709"/>
        <w:jc w:val="both"/>
        <w:rPr>
          <w:sz w:val="26"/>
          <w:szCs w:val="26"/>
          <w:lang w:val="uk-UA"/>
        </w:rPr>
      </w:pPr>
      <w:r w:rsidRPr="00BF154E">
        <w:rPr>
          <w:sz w:val="26"/>
          <w:szCs w:val="26"/>
          <w:lang w:val="uk-UA"/>
        </w:rPr>
        <w:lastRenderedPageBreak/>
        <w:t xml:space="preserve">Майже всі наявні отрутохімікати визнані безхазяйними і питання подальшого поводження з ними, згідно чинного законодавства, провинно вирішуватись причетними місцевими державними адміністраціями та органами місцевого самоврядування (в межах повноважень). Але зазначений напрямок роботи на протязі останніх років практично залишився поза </w:t>
      </w:r>
      <w:r w:rsidR="00DC6FAA" w:rsidRPr="00BF154E">
        <w:rPr>
          <w:sz w:val="26"/>
          <w:szCs w:val="26"/>
          <w:lang w:val="uk-UA"/>
        </w:rPr>
        <w:t>увагою</w:t>
      </w:r>
      <w:r w:rsidRPr="00BF154E">
        <w:rPr>
          <w:sz w:val="26"/>
          <w:szCs w:val="26"/>
          <w:lang w:val="uk-UA"/>
        </w:rPr>
        <w:t xml:space="preserve"> вказаних органів. В обстежених місцях зберігання отрутохімікатів забезпечується стабільний негативний вплив на всі компоненти довкілля та здоров’я населення прилеглих територій. Причетними посадовими особами районних державних адміністрацій та органів місцевого самоврядування не вживаються заходи для створення умов безпечного зберігання пестицидів, а подекуди </w:t>
      </w:r>
      <w:r w:rsidR="00DC6FAA" w:rsidRPr="00BF154E">
        <w:rPr>
          <w:sz w:val="26"/>
          <w:szCs w:val="26"/>
          <w:lang w:val="uk-UA"/>
        </w:rPr>
        <w:t xml:space="preserve">вони </w:t>
      </w:r>
      <w:r w:rsidRPr="00BF154E">
        <w:rPr>
          <w:sz w:val="26"/>
          <w:szCs w:val="26"/>
          <w:lang w:val="uk-UA"/>
        </w:rPr>
        <w:t xml:space="preserve">взагалі не володіють інформацією про місця розташування </w:t>
      </w:r>
      <w:r w:rsidR="00DC6FAA" w:rsidRPr="00BF154E">
        <w:rPr>
          <w:sz w:val="26"/>
          <w:szCs w:val="26"/>
          <w:lang w:val="uk-UA"/>
        </w:rPr>
        <w:t xml:space="preserve">та стан </w:t>
      </w:r>
      <w:r w:rsidRPr="00BF154E">
        <w:rPr>
          <w:sz w:val="26"/>
          <w:szCs w:val="26"/>
          <w:lang w:val="uk-UA"/>
        </w:rPr>
        <w:t xml:space="preserve">цих об’єктів. Самі склади піддаються руйнуванню та розкраданню. Зокрема, в ході інвентаризації встановлено, що за останній рік непридатні пестициди </w:t>
      </w:r>
      <w:r w:rsidR="00DC6FAA" w:rsidRPr="00BF154E">
        <w:rPr>
          <w:sz w:val="26"/>
          <w:szCs w:val="26"/>
          <w:lang w:val="uk-UA"/>
        </w:rPr>
        <w:t xml:space="preserve">в кількості 8,5 т </w:t>
      </w:r>
      <w:r w:rsidRPr="00BF154E">
        <w:rPr>
          <w:sz w:val="26"/>
          <w:szCs w:val="26"/>
          <w:lang w:val="uk-UA"/>
        </w:rPr>
        <w:t xml:space="preserve">зникли разом з </w:t>
      </w:r>
      <w:proofErr w:type="spellStart"/>
      <w:r w:rsidRPr="00BF154E">
        <w:rPr>
          <w:sz w:val="26"/>
          <w:szCs w:val="26"/>
          <w:lang w:val="uk-UA"/>
        </w:rPr>
        <w:t>ємностями</w:t>
      </w:r>
      <w:proofErr w:type="spellEnd"/>
      <w:r w:rsidRPr="00BF154E">
        <w:rPr>
          <w:sz w:val="26"/>
          <w:szCs w:val="26"/>
          <w:lang w:val="uk-UA"/>
        </w:rPr>
        <w:t xml:space="preserve"> для їх зберігання. </w:t>
      </w:r>
    </w:p>
    <w:p w:rsidR="00D73199" w:rsidRPr="00BF154E" w:rsidRDefault="00B64649" w:rsidP="00B64649">
      <w:pPr>
        <w:ind w:firstLine="902"/>
        <w:jc w:val="both"/>
        <w:rPr>
          <w:sz w:val="26"/>
          <w:szCs w:val="26"/>
          <w:lang w:val="uk-UA"/>
        </w:rPr>
      </w:pPr>
      <w:r w:rsidRPr="00BF154E">
        <w:rPr>
          <w:spacing w:val="-2"/>
          <w:sz w:val="26"/>
          <w:szCs w:val="26"/>
          <w:lang w:val="uk-UA"/>
        </w:rPr>
        <w:t xml:space="preserve">На даний час проблема залишається критичною і поставити остаточну крапку у її вирішенні можливо лише за умови повного </w:t>
      </w:r>
      <w:r w:rsidRPr="00BF154E">
        <w:rPr>
          <w:sz w:val="26"/>
          <w:szCs w:val="26"/>
          <w:lang w:val="uk-UA"/>
        </w:rPr>
        <w:t xml:space="preserve">знешкодження непридатних </w:t>
      </w:r>
      <w:r w:rsidRPr="00BF154E">
        <w:rPr>
          <w:spacing w:val="-2"/>
          <w:sz w:val="26"/>
          <w:szCs w:val="26"/>
          <w:lang w:val="uk-UA"/>
        </w:rPr>
        <w:t xml:space="preserve">пестицидів на спеціалізованих підприємствах про що постійно наголошує інспекція. </w:t>
      </w:r>
      <w:r w:rsidRPr="00BF154E">
        <w:rPr>
          <w:sz w:val="26"/>
          <w:szCs w:val="26"/>
          <w:lang w:val="uk-UA"/>
        </w:rPr>
        <w:t>На сьогодні з усіх існуючих методів найбільш екологічно ефективним є спалювання в спеціальних високотемпературних печах, обладнаних сучасними системами очищення димового газу та контролю за викидами і небезпечними рештками.</w:t>
      </w:r>
      <w:r w:rsidRPr="00BF154E">
        <w:rPr>
          <w:spacing w:val="-2"/>
          <w:sz w:val="26"/>
          <w:szCs w:val="26"/>
          <w:lang w:val="uk-UA"/>
        </w:rPr>
        <w:t xml:space="preserve"> </w:t>
      </w:r>
      <w:r w:rsidR="00D73199" w:rsidRPr="00BF154E">
        <w:rPr>
          <w:spacing w:val="-2"/>
          <w:sz w:val="26"/>
          <w:szCs w:val="26"/>
          <w:lang w:val="uk-UA"/>
        </w:rPr>
        <w:t xml:space="preserve">Так склалося, що на сьогодні в Україні немає безпечних технологій утилізації такого типу небезпечних відходів як пестициди. До 2015 року вони експортувалися в країни ЄС, які мають необхідні потужності для екологічно безпечного знищення ХЗЗР. Але через законодавчі прогалини механізм транскордонного перевезення </w:t>
      </w:r>
      <w:r w:rsidR="00644D32" w:rsidRPr="00BF154E">
        <w:rPr>
          <w:spacing w:val="-2"/>
          <w:sz w:val="26"/>
          <w:szCs w:val="26"/>
          <w:lang w:val="uk-UA"/>
        </w:rPr>
        <w:t xml:space="preserve">відходів </w:t>
      </w:r>
      <w:r w:rsidR="00D73199" w:rsidRPr="00BF154E">
        <w:rPr>
          <w:spacing w:val="-2"/>
          <w:sz w:val="26"/>
          <w:szCs w:val="26"/>
          <w:lang w:val="uk-UA"/>
        </w:rPr>
        <w:t xml:space="preserve">в рамках Базельської конвенції у нас було заблоковано. Прийнявши 21 листопада 2018 року постанову №1212 «Про внесення зміни до пункту 11 Положення про контроль за транскордонними перевезеннями небезпечних відходів та їх утилізацією/видаленням» Кабінет Міністрів України надав зелене світло безпечній утилізації непридатних та заборонених до використання пестицидів за кордоном.  За орієнтовними підрахунками на проведення усього комплексу робіт на території області необхідно близько 30 </w:t>
      </w:r>
      <w:proofErr w:type="spellStart"/>
      <w:r w:rsidR="00D73199" w:rsidRPr="00BF154E">
        <w:rPr>
          <w:spacing w:val="-2"/>
          <w:sz w:val="26"/>
          <w:szCs w:val="26"/>
          <w:lang w:val="uk-UA"/>
        </w:rPr>
        <w:t>млн.грн</w:t>
      </w:r>
      <w:proofErr w:type="spellEnd"/>
      <w:r w:rsidR="00D73199" w:rsidRPr="00BF154E">
        <w:rPr>
          <w:spacing w:val="-2"/>
          <w:sz w:val="26"/>
          <w:szCs w:val="26"/>
          <w:lang w:val="uk-UA"/>
        </w:rPr>
        <w:t>.</w:t>
      </w:r>
    </w:p>
    <w:p w:rsidR="003501CA" w:rsidRDefault="00B64649" w:rsidP="00BF154E">
      <w:pPr>
        <w:pStyle w:val="a3"/>
        <w:tabs>
          <w:tab w:val="left" w:pos="0"/>
        </w:tabs>
        <w:ind w:firstLine="900"/>
        <w:rPr>
          <w:sz w:val="26"/>
          <w:szCs w:val="26"/>
        </w:rPr>
      </w:pPr>
      <w:r w:rsidRPr="00BF154E">
        <w:rPr>
          <w:sz w:val="26"/>
          <w:szCs w:val="26"/>
        </w:rPr>
        <w:t>Для досягнення позитивного результату н</w:t>
      </w:r>
      <w:r w:rsidR="006D1109" w:rsidRPr="00BF154E">
        <w:rPr>
          <w:sz w:val="26"/>
          <w:szCs w:val="26"/>
        </w:rPr>
        <w:t xml:space="preserve">еобхідно змінити усталений стереотип, що проблеми непридатних пестицидів повинні вирішуватись лише </w:t>
      </w:r>
      <w:r w:rsidRPr="00BF154E">
        <w:rPr>
          <w:sz w:val="26"/>
          <w:szCs w:val="26"/>
        </w:rPr>
        <w:t xml:space="preserve">причетними центральними органами виконавчої влади </w:t>
      </w:r>
      <w:r w:rsidR="006D1109" w:rsidRPr="00BF154E">
        <w:rPr>
          <w:sz w:val="26"/>
          <w:szCs w:val="26"/>
        </w:rPr>
        <w:t>орган</w:t>
      </w:r>
      <w:r w:rsidRPr="00BF154E">
        <w:rPr>
          <w:sz w:val="26"/>
          <w:szCs w:val="26"/>
        </w:rPr>
        <w:t xml:space="preserve">ами, </w:t>
      </w:r>
      <w:r w:rsidR="006D1109" w:rsidRPr="00BF154E">
        <w:rPr>
          <w:sz w:val="26"/>
          <w:szCs w:val="26"/>
        </w:rPr>
        <w:t>на такий, що це в першу чергу проблема територіальних громад і її вирішення є пріоритетним напрямком діяльності районних держадміністрацій та органів місцевого самоврядування в сфері соціально-економічного розвитку територій.</w:t>
      </w:r>
    </w:p>
    <w:p w:rsidR="00BF154E" w:rsidRDefault="00BF154E" w:rsidP="00BF154E">
      <w:pPr>
        <w:pStyle w:val="a3"/>
        <w:tabs>
          <w:tab w:val="left" w:pos="0"/>
        </w:tabs>
        <w:ind w:firstLine="900"/>
        <w:rPr>
          <w:sz w:val="26"/>
          <w:szCs w:val="26"/>
        </w:rPr>
      </w:pPr>
    </w:p>
    <w:p w:rsidR="00BF154E" w:rsidRPr="00BF154E" w:rsidRDefault="00BF154E" w:rsidP="00BF154E">
      <w:pPr>
        <w:pStyle w:val="a3"/>
        <w:tabs>
          <w:tab w:val="left" w:pos="0"/>
        </w:tabs>
        <w:ind w:firstLine="900"/>
        <w:rPr>
          <w:sz w:val="26"/>
          <w:szCs w:val="26"/>
        </w:rPr>
      </w:pPr>
    </w:p>
    <w:p w:rsidR="00BF154E" w:rsidRPr="00BF154E" w:rsidRDefault="00BF154E" w:rsidP="00BF154E">
      <w:pPr>
        <w:jc w:val="right"/>
        <w:rPr>
          <w:b/>
          <w:sz w:val="26"/>
          <w:szCs w:val="26"/>
          <w:lang w:val="uk-UA"/>
        </w:rPr>
      </w:pPr>
      <w:r w:rsidRPr="00BF154E">
        <w:rPr>
          <w:b/>
          <w:sz w:val="26"/>
          <w:szCs w:val="26"/>
          <w:lang w:val="uk-UA"/>
        </w:rPr>
        <w:t>Начальник відділу державного екологічного нагляду (контролю)</w:t>
      </w:r>
    </w:p>
    <w:p w:rsidR="006D1109" w:rsidRPr="00BF154E" w:rsidRDefault="00BF154E" w:rsidP="00BF154E">
      <w:pPr>
        <w:jc w:val="right"/>
        <w:rPr>
          <w:b/>
          <w:sz w:val="26"/>
          <w:szCs w:val="26"/>
          <w:lang w:val="uk-UA"/>
        </w:rPr>
      </w:pPr>
      <w:r w:rsidRPr="00BF154E">
        <w:rPr>
          <w:b/>
          <w:sz w:val="26"/>
          <w:szCs w:val="26"/>
          <w:lang w:val="uk-UA"/>
        </w:rPr>
        <w:t xml:space="preserve"> поводження з відходами та небезпечними хімічними речовинами</w:t>
      </w:r>
      <w:r w:rsidR="003501CA" w:rsidRPr="00BF154E">
        <w:rPr>
          <w:b/>
          <w:sz w:val="26"/>
          <w:szCs w:val="26"/>
          <w:lang w:val="uk-UA"/>
        </w:rPr>
        <w:t xml:space="preserve">                                                         </w:t>
      </w:r>
      <w:r w:rsidRPr="00BF154E">
        <w:rPr>
          <w:b/>
          <w:sz w:val="26"/>
          <w:szCs w:val="26"/>
          <w:lang w:val="uk-UA"/>
        </w:rPr>
        <w:t xml:space="preserve">                              </w:t>
      </w:r>
      <w:bookmarkStart w:id="0" w:name="_GoBack"/>
      <w:bookmarkEnd w:id="0"/>
      <w:r w:rsidRPr="00BF154E">
        <w:rPr>
          <w:b/>
          <w:sz w:val="26"/>
          <w:szCs w:val="26"/>
          <w:lang w:val="uk-UA"/>
        </w:rPr>
        <w:t>Олег</w:t>
      </w:r>
      <w:r w:rsidR="003501CA" w:rsidRPr="00BF154E">
        <w:rPr>
          <w:b/>
          <w:sz w:val="26"/>
          <w:szCs w:val="26"/>
          <w:lang w:val="uk-UA"/>
        </w:rPr>
        <w:t xml:space="preserve"> Федоренко</w:t>
      </w:r>
    </w:p>
    <w:sectPr w:rsidR="006D1109" w:rsidRPr="00BF154E" w:rsidSect="00D7319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CF"/>
    <w:rsid w:val="001077DA"/>
    <w:rsid w:val="00114E2C"/>
    <w:rsid w:val="002F6C6E"/>
    <w:rsid w:val="003501CA"/>
    <w:rsid w:val="00374603"/>
    <w:rsid w:val="00644D32"/>
    <w:rsid w:val="006D1109"/>
    <w:rsid w:val="007F7E57"/>
    <w:rsid w:val="00A31C41"/>
    <w:rsid w:val="00B37BFE"/>
    <w:rsid w:val="00B64649"/>
    <w:rsid w:val="00B81C95"/>
    <w:rsid w:val="00B840CF"/>
    <w:rsid w:val="00BF154E"/>
    <w:rsid w:val="00CB12DF"/>
    <w:rsid w:val="00D73199"/>
    <w:rsid w:val="00D925A6"/>
    <w:rsid w:val="00DC6FAA"/>
    <w:rsid w:val="00EE1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4C2F"/>
  <w15:chartTrackingRefBased/>
  <w15:docId w15:val="{8CE3488C-98E7-4168-BE18-9017232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CF"/>
    <w:pPr>
      <w:jc w:val="left"/>
    </w:pPr>
    <w:rPr>
      <w:rFonts w:eastAsia="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1109"/>
    <w:pPr>
      <w:jc w:val="both"/>
    </w:pPr>
    <w:rPr>
      <w:sz w:val="28"/>
      <w:szCs w:val="28"/>
      <w:lang w:val="uk-UA"/>
    </w:rPr>
  </w:style>
  <w:style w:type="character" w:customStyle="1" w:styleId="a4">
    <w:name w:val="Основной текст с отступом Знак"/>
    <w:basedOn w:val="a0"/>
    <w:link w:val="a3"/>
    <w:rsid w:val="006D1109"/>
    <w:rPr>
      <w:rFonts w:eastAsia="Times New Roman"/>
      <w:lang w:eastAsia="ru-RU"/>
    </w:rPr>
  </w:style>
  <w:style w:type="paragraph" w:styleId="2">
    <w:name w:val="Body Text Indent 2"/>
    <w:basedOn w:val="a"/>
    <w:link w:val="20"/>
    <w:uiPriority w:val="99"/>
    <w:semiHidden/>
    <w:unhideWhenUsed/>
    <w:rsid w:val="006D1109"/>
    <w:pPr>
      <w:spacing w:after="120" w:line="480" w:lineRule="auto"/>
      <w:ind w:left="283"/>
    </w:pPr>
  </w:style>
  <w:style w:type="character" w:customStyle="1" w:styleId="20">
    <w:name w:val="Основной текст с отступом 2 Знак"/>
    <w:basedOn w:val="a0"/>
    <w:link w:val="2"/>
    <w:uiPriority w:val="99"/>
    <w:semiHidden/>
    <w:rsid w:val="006D1109"/>
    <w:rPr>
      <w:rFonts w:eastAsia="Times New Roman"/>
      <w:sz w:val="20"/>
      <w:szCs w:val="20"/>
      <w:lang w:val="ru-RU" w:eastAsia="ru-RU"/>
    </w:rPr>
  </w:style>
  <w:style w:type="character" w:styleId="a5">
    <w:name w:val="Hyperlink"/>
    <w:basedOn w:val="a0"/>
    <w:uiPriority w:val="99"/>
    <w:semiHidden/>
    <w:unhideWhenUsed/>
    <w:rsid w:val="00D73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4141</Words>
  <Characters>2361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2020-02-17T08:20:00Z</cp:lastPrinted>
  <dcterms:created xsi:type="dcterms:W3CDTF">2020-02-16T17:52:00Z</dcterms:created>
  <dcterms:modified xsi:type="dcterms:W3CDTF">2020-02-25T10:15:00Z</dcterms:modified>
</cp:coreProperties>
</file>