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3099"/>
        <w:gridCol w:w="3100"/>
        <w:gridCol w:w="3779"/>
      </w:tblGrid>
      <w:tr w:rsidR="001F03A4" w:rsidRPr="00197F28">
        <w:tc>
          <w:tcPr>
            <w:tcW w:w="4928" w:type="dxa"/>
          </w:tcPr>
          <w:p w:rsidR="001F03A4" w:rsidRPr="00197F28" w:rsidRDefault="001F03A4">
            <w:pPr>
              <w:tabs>
                <w:tab w:val="left" w:pos="1342"/>
              </w:tabs>
              <w:jc w:val="center"/>
              <w:rPr>
                <w:rStyle w:val="rvts15"/>
                <w:b/>
                <w:sz w:val="28"/>
                <w:szCs w:val="28"/>
                <w:lang w:val="uk-UA"/>
              </w:rPr>
            </w:pPr>
          </w:p>
        </w:tc>
        <w:tc>
          <w:tcPr>
            <w:tcW w:w="4929" w:type="dxa"/>
          </w:tcPr>
          <w:p w:rsidR="001F03A4" w:rsidRPr="00197F28" w:rsidRDefault="001F03A4">
            <w:pPr>
              <w:tabs>
                <w:tab w:val="left" w:pos="1342"/>
              </w:tabs>
              <w:jc w:val="center"/>
              <w:rPr>
                <w:rStyle w:val="rvts15"/>
                <w:b/>
                <w:sz w:val="28"/>
                <w:szCs w:val="28"/>
                <w:lang w:val="uk-UA"/>
              </w:rPr>
            </w:pPr>
          </w:p>
        </w:tc>
        <w:tc>
          <w:tcPr>
            <w:tcW w:w="4929" w:type="dxa"/>
          </w:tcPr>
          <w:p w:rsidR="001F03A4" w:rsidRPr="00A90BD1" w:rsidRDefault="001F03A4">
            <w:pPr>
              <w:pStyle w:val="1"/>
              <w:rPr>
                <w:rStyle w:val="rvts15"/>
                <w:b w:val="0"/>
              </w:rPr>
            </w:pPr>
            <w:r w:rsidRPr="00A90BD1">
              <w:rPr>
                <w:rStyle w:val="rvts15"/>
                <w:b w:val="0"/>
              </w:rPr>
              <w:t xml:space="preserve">Додаток </w:t>
            </w:r>
            <w:r w:rsidR="00A90BD1" w:rsidRPr="00A90BD1">
              <w:rPr>
                <w:rStyle w:val="rvts15"/>
                <w:b w:val="0"/>
              </w:rPr>
              <w:t>2</w:t>
            </w:r>
          </w:p>
          <w:p w:rsidR="001F03A4" w:rsidRPr="00A90BD1" w:rsidRDefault="001F03A4">
            <w:pPr>
              <w:pStyle w:val="rvps2"/>
              <w:tabs>
                <w:tab w:val="left" w:pos="1342"/>
              </w:tabs>
              <w:spacing w:before="0" w:beforeAutospacing="0" w:after="0" w:afterAutospacing="0"/>
              <w:rPr>
                <w:rStyle w:val="rvts15"/>
                <w:rFonts w:eastAsia="Times New Roman"/>
                <w:bCs/>
                <w:lang w:val="uk-UA"/>
              </w:rPr>
            </w:pPr>
            <w:r w:rsidRPr="00A90BD1">
              <w:rPr>
                <w:rStyle w:val="rvts15"/>
                <w:rFonts w:eastAsia="Times New Roman"/>
                <w:bCs/>
                <w:lang w:val="uk-UA"/>
              </w:rPr>
              <w:t>ЗАТВЕРДЖЕНО</w:t>
            </w:r>
          </w:p>
          <w:p w:rsidR="001F03A4" w:rsidRPr="00A90BD1" w:rsidRDefault="001F03A4">
            <w:pPr>
              <w:pStyle w:val="rvps2"/>
              <w:tabs>
                <w:tab w:val="left" w:pos="1342"/>
              </w:tabs>
              <w:spacing w:before="0" w:beforeAutospacing="0" w:after="0" w:afterAutospacing="0"/>
              <w:rPr>
                <w:rStyle w:val="rvts15"/>
                <w:rFonts w:eastAsia="Times New Roman"/>
                <w:bCs/>
                <w:lang w:val="uk-UA"/>
              </w:rPr>
            </w:pPr>
            <w:r w:rsidRPr="00A90BD1">
              <w:rPr>
                <w:rStyle w:val="rvts15"/>
                <w:rFonts w:eastAsia="Times New Roman"/>
                <w:bCs/>
                <w:lang w:val="uk-UA"/>
              </w:rPr>
              <w:t xml:space="preserve">наказом Державної екологічної інспекції у Чернігівській області </w:t>
            </w:r>
          </w:p>
          <w:p w:rsidR="00E4460C" w:rsidRPr="00A90BD1" w:rsidRDefault="00872B3D" w:rsidP="00E4460C">
            <w:pPr>
              <w:tabs>
                <w:tab w:val="left" w:pos="1342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 14</w:t>
            </w:r>
            <w:bookmarkStart w:id="0" w:name="_GoBack"/>
            <w:bookmarkEnd w:id="0"/>
            <w:r w:rsidR="00E4460C" w:rsidRPr="00A90BD1">
              <w:rPr>
                <w:bCs/>
                <w:lang w:val="uk-UA"/>
              </w:rPr>
              <w:t>.0</w:t>
            </w:r>
            <w:r w:rsidR="00B36D49" w:rsidRPr="00A90BD1">
              <w:rPr>
                <w:bCs/>
                <w:lang w:val="uk-UA"/>
              </w:rPr>
              <w:t>6</w:t>
            </w:r>
            <w:r>
              <w:rPr>
                <w:bCs/>
                <w:lang w:val="uk-UA"/>
              </w:rPr>
              <w:t>.2021 року № 78</w:t>
            </w:r>
            <w:r w:rsidR="00E4460C" w:rsidRPr="00A90BD1">
              <w:rPr>
                <w:bCs/>
                <w:lang w:val="uk-UA"/>
              </w:rPr>
              <w:t xml:space="preserve"> -О</w:t>
            </w:r>
          </w:p>
          <w:p w:rsidR="001F03A4" w:rsidRPr="00197F28" w:rsidRDefault="001F03A4">
            <w:pPr>
              <w:pStyle w:val="rvps2"/>
              <w:tabs>
                <w:tab w:val="left" w:pos="1342"/>
              </w:tabs>
              <w:spacing w:before="0" w:beforeAutospacing="0" w:after="0" w:afterAutospacing="0"/>
              <w:rPr>
                <w:rStyle w:val="rvts15"/>
                <w:rFonts w:eastAsia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1F03A4" w:rsidRPr="00197F28" w:rsidRDefault="001F03A4">
      <w:pPr>
        <w:tabs>
          <w:tab w:val="left" w:pos="1342"/>
        </w:tabs>
        <w:rPr>
          <w:rStyle w:val="rvts15"/>
          <w:b/>
          <w:sz w:val="28"/>
          <w:szCs w:val="28"/>
          <w:lang w:val="uk-UA"/>
        </w:rPr>
      </w:pPr>
    </w:p>
    <w:p w:rsidR="001F03A4" w:rsidRPr="00197F28" w:rsidRDefault="001F03A4">
      <w:pPr>
        <w:pStyle w:val="a5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97F28">
        <w:rPr>
          <w:rStyle w:val="rvts15"/>
          <w:rFonts w:ascii="Times New Roman" w:hAnsi="Times New Roman"/>
          <w:b/>
          <w:sz w:val="28"/>
          <w:szCs w:val="28"/>
        </w:rPr>
        <w:t xml:space="preserve">УМОВИ </w:t>
      </w:r>
      <w:r w:rsidRPr="00197F28">
        <w:rPr>
          <w:rFonts w:ascii="Times New Roman" w:hAnsi="Times New Roman"/>
          <w:b/>
          <w:sz w:val="28"/>
          <w:szCs w:val="28"/>
        </w:rPr>
        <w:br/>
      </w:r>
      <w:r w:rsidRPr="00197F28">
        <w:rPr>
          <w:rStyle w:val="rvts15"/>
          <w:rFonts w:ascii="Times New Roman" w:hAnsi="Times New Roman"/>
          <w:b/>
          <w:sz w:val="28"/>
          <w:szCs w:val="28"/>
        </w:rPr>
        <w:t xml:space="preserve">проведення конкурсу на зайняття </w:t>
      </w:r>
      <w:r w:rsidR="00285434">
        <w:rPr>
          <w:rStyle w:val="rvts15"/>
          <w:rFonts w:ascii="Times New Roman" w:hAnsi="Times New Roman"/>
          <w:b/>
          <w:sz w:val="28"/>
          <w:szCs w:val="28"/>
        </w:rPr>
        <w:t xml:space="preserve">вакантної </w:t>
      </w:r>
      <w:r w:rsidRPr="00197F28">
        <w:rPr>
          <w:rStyle w:val="rvts15"/>
          <w:rFonts w:ascii="Times New Roman" w:hAnsi="Times New Roman"/>
          <w:b/>
          <w:sz w:val="28"/>
          <w:szCs w:val="28"/>
        </w:rPr>
        <w:t>посади державної служби категорії “</w:t>
      </w:r>
      <w:r w:rsidR="000458BB">
        <w:rPr>
          <w:rStyle w:val="rvts15"/>
          <w:rFonts w:ascii="Times New Roman" w:hAnsi="Times New Roman"/>
          <w:b/>
          <w:sz w:val="28"/>
          <w:szCs w:val="28"/>
        </w:rPr>
        <w:t>В</w:t>
      </w:r>
      <w:r w:rsidRPr="00197F28">
        <w:rPr>
          <w:rStyle w:val="rvts15"/>
          <w:rFonts w:ascii="Times New Roman" w:hAnsi="Times New Roman"/>
          <w:b/>
          <w:sz w:val="28"/>
          <w:szCs w:val="28"/>
        </w:rPr>
        <w:t xml:space="preserve">” -  </w:t>
      </w:r>
      <w:r w:rsidR="00B36D49">
        <w:rPr>
          <w:rStyle w:val="rvts15"/>
          <w:rFonts w:ascii="Times New Roman" w:hAnsi="Times New Roman"/>
          <w:b/>
        </w:rPr>
        <w:t>провідного</w:t>
      </w:r>
      <w:r w:rsidR="00285434" w:rsidRPr="00EA654E">
        <w:rPr>
          <w:rStyle w:val="rvts15"/>
          <w:rFonts w:ascii="Times New Roman" w:hAnsi="Times New Roman"/>
          <w:b/>
        </w:rPr>
        <w:t xml:space="preserve"> спеціаліста </w:t>
      </w:r>
      <w:r w:rsidR="00285434" w:rsidRPr="00EA654E">
        <w:rPr>
          <w:rFonts w:ascii="Times New Roman" w:hAnsi="Times New Roman"/>
          <w:b/>
          <w:bCs/>
        </w:rPr>
        <w:t>відділу державного екологічного нагляду (контролю) природно-заповідного фо</w:t>
      </w:r>
      <w:r w:rsidR="00285434">
        <w:rPr>
          <w:rFonts w:ascii="Times New Roman" w:hAnsi="Times New Roman"/>
          <w:b/>
          <w:bCs/>
        </w:rPr>
        <w:t>нду, лісів та рослинного світу -</w:t>
      </w:r>
      <w:r w:rsidR="00285434" w:rsidRPr="00EA654E">
        <w:rPr>
          <w:rFonts w:ascii="Times New Roman" w:hAnsi="Times New Roman"/>
          <w:b/>
          <w:bCs/>
        </w:rPr>
        <w:t xml:space="preserve"> державного інспектора з охорони навколишнього природного середовища Чернігівської області </w:t>
      </w:r>
      <w:r w:rsidRPr="00197F28">
        <w:rPr>
          <w:rFonts w:ascii="Times New Roman" w:hAnsi="Times New Roman"/>
          <w:b/>
          <w:bCs/>
          <w:sz w:val="28"/>
          <w:szCs w:val="28"/>
        </w:rPr>
        <w:t>Державної екологічної інспекції у Чернігівській області</w:t>
      </w:r>
    </w:p>
    <w:p w:rsidR="001F03A4" w:rsidRPr="00197F28" w:rsidRDefault="001F03A4">
      <w:pPr>
        <w:tabs>
          <w:tab w:val="left" w:pos="5020"/>
        </w:tabs>
        <w:rPr>
          <w:rStyle w:val="rvts15"/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"/>
        <w:gridCol w:w="2757"/>
        <w:gridCol w:w="6841"/>
      </w:tblGrid>
      <w:tr w:rsidR="001F03A4" w:rsidRPr="00197F28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A4" w:rsidRPr="00197F28" w:rsidRDefault="001F03A4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197F28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1F03A4" w:rsidRPr="00B36D49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ps14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64" w:rsidRPr="00F66E64" w:rsidRDefault="00F66E64" w:rsidP="003A30B1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F66E64">
              <w:rPr>
                <w:sz w:val="28"/>
                <w:szCs w:val="28"/>
                <w:lang w:val="uk-UA"/>
              </w:rPr>
              <w:t xml:space="preserve"> </w:t>
            </w:r>
          </w:p>
          <w:p w:rsidR="003A30B1" w:rsidRPr="003A30B1" w:rsidRDefault="003A30B1" w:rsidP="003A30B1">
            <w:pPr>
              <w:jc w:val="both"/>
              <w:rPr>
                <w:kern w:val="1"/>
                <w:sz w:val="28"/>
                <w:szCs w:val="28"/>
                <w:lang w:val="uk-UA"/>
              </w:rPr>
            </w:pPr>
            <w:r w:rsidRPr="003A30B1">
              <w:rPr>
                <w:sz w:val="28"/>
                <w:szCs w:val="28"/>
                <w:lang w:val="uk-UA"/>
              </w:rPr>
              <w:t xml:space="preserve">- Здійснює державний нагляд (контроль)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– нерезидентами вимог законодавства:  про охорону земельних ресурсів, </w:t>
            </w:r>
            <w:r w:rsidRPr="003A30B1">
              <w:rPr>
                <w:kern w:val="1"/>
                <w:sz w:val="28"/>
                <w:szCs w:val="28"/>
                <w:lang w:val="uk-UA"/>
              </w:rPr>
              <w:t>складає відповідно до законодавства акти за результатами здійснення державного нагляду (контролю) за додержанням вимог законодавства з питань, що належать до компетенції Державної екологічної інспекції у Чернігівській області, надає обов’язкові до виконання приписи щодо усунення виявлених порушень вимог законодавства та здійснює контроль за їх виконанням;</w:t>
            </w:r>
          </w:p>
          <w:p w:rsidR="003A30B1" w:rsidRPr="003A30B1" w:rsidRDefault="003A30B1" w:rsidP="003A30B1">
            <w:pPr>
              <w:jc w:val="both"/>
              <w:rPr>
                <w:kern w:val="1"/>
                <w:sz w:val="28"/>
                <w:szCs w:val="28"/>
                <w:lang w:val="uk-UA"/>
              </w:rPr>
            </w:pPr>
            <w:r w:rsidRPr="003A30B1">
              <w:rPr>
                <w:kern w:val="1"/>
                <w:sz w:val="28"/>
                <w:szCs w:val="28"/>
                <w:lang w:val="uk-UA"/>
              </w:rPr>
              <w:t>- Розраховує розмір шкоди, збитків і втрат, заподіяних внаслідок порушення законодавства з питань, що належать до компетенції Державної екологічної інспекції у Чернігівській  області;</w:t>
            </w:r>
          </w:p>
          <w:p w:rsidR="00C565C9" w:rsidRDefault="003A30B1" w:rsidP="003A30B1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3A30B1">
              <w:rPr>
                <w:kern w:val="1"/>
                <w:sz w:val="28"/>
                <w:szCs w:val="28"/>
                <w:lang w:val="uk-UA"/>
              </w:rPr>
              <w:t>- Складає протоколи про адміністративні правопорушення та розглядає справи про адміністративні правопорушення, накладає адміністративні стягнення у випадках, передбачених законодавством</w:t>
            </w:r>
            <w:r>
              <w:rPr>
                <w:kern w:val="1"/>
                <w:sz w:val="26"/>
                <w:lang w:val="uk-UA"/>
              </w:rPr>
              <w:t>.</w:t>
            </w:r>
            <w:r w:rsidR="00C565C9" w:rsidRPr="00C565C9">
              <w:rPr>
                <w:sz w:val="28"/>
                <w:szCs w:val="28"/>
                <w:lang w:val="uk-UA"/>
              </w:rPr>
              <w:t xml:space="preserve"> За дорученням начальника відділу здійснює розгляд звернень громадян, підприємств, </w:t>
            </w:r>
            <w:r w:rsidR="00C565C9" w:rsidRPr="00C565C9">
              <w:rPr>
                <w:sz w:val="28"/>
                <w:szCs w:val="28"/>
                <w:lang w:val="uk-UA"/>
              </w:rPr>
              <w:lastRenderedPageBreak/>
              <w:t>установ та організацій, звернень та запитів депутатів України</w:t>
            </w:r>
            <w:r w:rsidR="005669D5">
              <w:rPr>
                <w:sz w:val="28"/>
                <w:szCs w:val="28"/>
                <w:lang w:val="uk-UA"/>
              </w:rPr>
              <w:t>.</w:t>
            </w:r>
          </w:p>
          <w:p w:rsidR="001F03A4" w:rsidRPr="00197F28" w:rsidRDefault="001F03A4" w:rsidP="000973B0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F03A4" w:rsidRPr="00197F28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A4" w:rsidRPr="00197F28" w:rsidRDefault="001F03A4">
            <w:pPr>
              <w:pStyle w:val="rvps14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 xml:space="preserve">-  </w:t>
            </w:r>
            <w:r w:rsidR="00ED55F8" w:rsidRPr="00197F28">
              <w:rPr>
                <w:sz w:val="28"/>
                <w:szCs w:val="28"/>
              </w:rPr>
              <w:t>П</w:t>
            </w:r>
            <w:r w:rsidRPr="00197F28">
              <w:rPr>
                <w:sz w:val="28"/>
                <w:szCs w:val="28"/>
              </w:rPr>
              <w:t xml:space="preserve">осадовий оклад  </w:t>
            </w:r>
            <w:r w:rsidR="00D965C2">
              <w:rPr>
                <w:sz w:val="28"/>
                <w:szCs w:val="28"/>
              </w:rPr>
              <w:t>51</w:t>
            </w:r>
            <w:r w:rsidR="000C30E4">
              <w:rPr>
                <w:sz w:val="28"/>
                <w:szCs w:val="28"/>
              </w:rPr>
              <w:t>00</w:t>
            </w:r>
            <w:r w:rsidRPr="00197F28">
              <w:rPr>
                <w:sz w:val="28"/>
                <w:szCs w:val="28"/>
              </w:rPr>
              <w:t xml:space="preserve"> грн.</w:t>
            </w:r>
          </w:p>
          <w:p w:rsidR="001F03A4" w:rsidRPr="00197F28" w:rsidRDefault="001F03A4">
            <w:pPr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>- 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 (із змінами);</w:t>
            </w:r>
          </w:p>
          <w:p w:rsidR="001F03A4" w:rsidRPr="00197F28" w:rsidRDefault="001F03A4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>- надбавки та доплати (відповідно до статті 52 Закону України «Про державну службу»)</w:t>
            </w:r>
          </w:p>
        </w:tc>
      </w:tr>
      <w:tr w:rsidR="001F03A4" w:rsidRPr="00197F28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A4" w:rsidRPr="00197F28" w:rsidRDefault="001F03A4">
            <w:pPr>
              <w:pStyle w:val="rvps14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ED55F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>Б</w:t>
            </w:r>
            <w:r w:rsidR="001F03A4" w:rsidRPr="00197F28">
              <w:rPr>
                <w:sz w:val="28"/>
                <w:szCs w:val="28"/>
              </w:rPr>
              <w:t>езстроково</w:t>
            </w:r>
            <w:r w:rsidR="00123E50">
              <w:rPr>
                <w:sz w:val="28"/>
                <w:szCs w:val="28"/>
              </w:rPr>
              <w:t>,</w:t>
            </w:r>
            <w:r w:rsidR="001F03A4" w:rsidRPr="00197F28">
              <w:rPr>
                <w:sz w:val="28"/>
                <w:szCs w:val="28"/>
              </w:rPr>
              <w:t xml:space="preserve">  </w:t>
            </w:r>
            <w:r w:rsidR="00123E50" w:rsidRPr="00123E50">
              <w:rPr>
                <w:color w:val="000000"/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1F03A4" w:rsidRPr="00197F28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a8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>Перелік інформації, необхідної для участі в конкурсі, та строк її подання:</w:t>
            </w:r>
          </w:p>
          <w:p w:rsidR="001F03A4" w:rsidRPr="00197F28" w:rsidRDefault="001F03A4">
            <w:pPr>
              <w:tabs>
                <w:tab w:val="left" w:pos="1342"/>
              </w:tabs>
              <w:ind w:left="57" w:right="57"/>
              <w:jc w:val="both"/>
              <w:rPr>
                <w:rStyle w:val="rvts15"/>
                <w:b/>
                <w:sz w:val="28"/>
                <w:szCs w:val="28"/>
                <w:lang w:val="uk-UA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a8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 xml:space="preserve">1) </w:t>
            </w:r>
            <w:r w:rsidR="00ED55F8" w:rsidRPr="00197F28">
              <w:rPr>
                <w:sz w:val="28"/>
                <w:szCs w:val="28"/>
                <w:lang w:val="uk-UA"/>
              </w:rPr>
              <w:t>З</w:t>
            </w:r>
            <w:r w:rsidRPr="00197F28">
              <w:rPr>
                <w:sz w:val="28"/>
                <w:szCs w:val="28"/>
                <w:lang w:val="uk-UA"/>
              </w:rPr>
              <w:t xml:space="preserve">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змінами); </w:t>
            </w:r>
          </w:p>
          <w:p w:rsidR="001F03A4" w:rsidRPr="00197F28" w:rsidRDefault="001F03A4">
            <w:pPr>
              <w:pStyle w:val="a8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>2) резюме за формою згідно з додатком 2¹ до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змінами), в якому обов’язково зазначається така інформація:</w:t>
            </w:r>
          </w:p>
          <w:p w:rsidR="001F03A4" w:rsidRPr="00197F28" w:rsidRDefault="001F03A4">
            <w:pPr>
              <w:pStyle w:val="a8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>– прізвище, ім’я, по батькові кандидата;</w:t>
            </w:r>
          </w:p>
          <w:p w:rsidR="001F03A4" w:rsidRPr="00197F28" w:rsidRDefault="001F03A4">
            <w:pPr>
              <w:pStyle w:val="a8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>– реквізити документа, що посвідчує особу та підтверджує громадянство України;</w:t>
            </w:r>
          </w:p>
          <w:p w:rsidR="001F03A4" w:rsidRPr="00197F28" w:rsidRDefault="001F03A4">
            <w:pPr>
              <w:pStyle w:val="a8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>– підтвердження наявності відповідного ступеня вищої освіти;</w:t>
            </w:r>
          </w:p>
          <w:p w:rsidR="001F03A4" w:rsidRPr="00197F28" w:rsidRDefault="001F03A4">
            <w:pPr>
              <w:pStyle w:val="a8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>– підтвердження рівня вільного володіння державною мовою;</w:t>
            </w:r>
          </w:p>
          <w:p w:rsidR="001F03A4" w:rsidRPr="00197F28" w:rsidRDefault="001F03A4">
            <w:pPr>
              <w:pStyle w:val="a8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>– відомості про стаж роботи, стаж державної служби (за наявності), досвід роботи на відповідних посадах;</w:t>
            </w:r>
          </w:p>
          <w:p w:rsidR="001F03A4" w:rsidRPr="00197F28" w:rsidRDefault="001F03A4">
            <w:pPr>
              <w:pStyle w:val="a8"/>
              <w:tabs>
                <w:tab w:val="left" w:pos="594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>3) заява, в якій повідомляється, щодо неї не застосовуються заборони, визначені частиною третьою або четвертою статті 1 Закону України «Про очищення влади», та надається згода на проходження перевірки та на оприлюднення відомостей стосовно неї відповідно до зазначеного Закону.</w:t>
            </w:r>
          </w:p>
          <w:p w:rsidR="001F03A4" w:rsidRPr="00197F28" w:rsidRDefault="001F03A4" w:rsidP="00197F28">
            <w:pPr>
              <w:pStyle w:val="a8"/>
              <w:tabs>
                <w:tab w:val="left" w:pos="5940"/>
                <w:tab w:val="left" w:pos="6224"/>
              </w:tabs>
              <w:ind w:right="141" w:firstLine="556"/>
              <w:jc w:val="both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</w:t>
            </w:r>
            <w:r w:rsidRPr="00197F28">
              <w:rPr>
                <w:sz w:val="28"/>
                <w:szCs w:val="28"/>
                <w:lang w:val="uk-UA"/>
              </w:rPr>
              <w:lastRenderedPageBreak/>
              <w:t>досвіду роботи, професійних компетентностей, репутації (характеристики, рекомендації, наукові публікації тощо).</w:t>
            </w:r>
          </w:p>
          <w:p w:rsidR="001F03A4" w:rsidRPr="00197F28" w:rsidRDefault="001F03A4" w:rsidP="00197F28">
            <w:pPr>
              <w:pStyle w:val="a8"/>
              <w:ind w:right="141" w:firstLine="556"/>
              <w:jc w:val="both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1F03A4" w:rsidRPr="00197F28" w:rsidRDefault="001F03A4" w:rsidP="00197F28">
            <w:pPr>
              <w:pStyle w:val="a8"/>
              <w:ind w:firstLine="556"/>
              <w:jc w:val="both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1F03A4" w:rsidRPr="00197F28" w:rsidRDefault="001F03A4" w:rsidP="00197F28">
            <w:pPr>
              <w:pStyle w:val="a8"/>
              <w:ind w:firstLine="556"/>
              <w:jc w:val="both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 xml:space="preserve">Особа, яка бажає взяти участь у конкурсі, подає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197F28">
                <w:rPr>
                  <w:rStyle w:val="a3"/>
                  <w:color w:val="000000"/>
                  <w:sz w:val="28"/>
                  <w:szCs w:val="28"/>
                  <w:lang w:val="uk-UA"/>
                </w:rPr>
                <w:t>https://career.gov.ua/</w:t>
              </w:r>
            </w:hyperlink>
            <w:r w:rsidRPr="00197F28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1F03A4" w:rsidRPr="004C1D87" w:rsidRDefault="001F03A4" w:rsidP="00D965C2">
            <w:pPr>
              <w:pStyle w:val="a8"/>
              <w:ind w:firstLine="698"/>
              <w:jc w:val="both"/>
              <w:rPr>
                <w:rStyle w:val="rvts15"/>
                <w:sz w:val="28"/>
                <w:szCs w:val="28"/>
                <w:lang w:val="uk-UA"/>
              </w:rPr>
            </w:pPr>
            <w:r w:rsidRPr="004C1D87">
              <w:rPr>
                <w:sz w:val="28"/>
                <w:szCs w:val="28"/>
                <w:lang w:val="uk-UA"/>
              </w:rPr>
              <w:t xml:space="preserve">Інформація для участі у конкурсі приймається </w:t>
            </w:r>
            <w:r w:rsidR="000C30E4" w:rsidRPr="004C1D87">
              <w:rPr>
                <w:sz w:val="28"/>
                <w:szCs w:val="28"/>
                <w:lang w:val="uk-UA"/>
              </w:rPr>
              <w:t xml:space="preserve">до  17.00  </w:t>
            </w:r>
            <w:r w:rsidR="00D965C2" w:rsidRPr="004C1D87">
              <w:rPr>
                <w:bCs/>
                <w:sz w:val="28"/>
                <w:szCs w:val="28"/>
                <w:lang w:val="uk-UA"/>
              </w:rPr>
              <w:t>23</w:t>
            </w:r>
            <w:r w:rsidR="000C30E4" w:rsidRPr="004C1D87">
              <w:rPr>
                <w:bCs/>
                <w:sz w:val="28"/>
                <w:szCs w:val="28"/>
                <w:lang w:val="uk-UA"/>
              </w:rPr>
              <w:t>.0</w:t>
            </w:r>
            <w:r w:rsidR="00D965C2" w:rsidRPr="004C1D87">
              <w:rPr>
                <w:bCs/>
                <w:sz w:val="28"/>
                <w:szCs w:val="28"/>
                <w:lang w:val="uk-UA"/>
              </w:rPr>
              <w:t>6</w:t>
            </w:r>
            <w:r w:rsidR="000C30E4" w:rsidRPr="004C1D87">
              <w:rPr>
                <w:bCs/>
                <w:sz w:val="28"/>
                <w:szCs w:val="28"/>
                <w:lang w:val="uk-UA"/>
              </w:rPr>
              <w:t xml:space="preserve">.2021 </w:t>
            </w:r>
            <w:r w:rsidR="000C30E4" w:rsidRPr="004C1D87">
              <w:rPr>
                <w:sz w:val="28"/>
                <w:szCs w:val="28"/>
                <w:lang w:val="uk-UA"/>
              </w:rPr>
              <w:t>року</w:t>
            </w:r>
            <w:r w:rsidR="00197F28" w:rsidRPr="004C1D87">
              <w:rPr>
                <w:sz w:val="28"/>
                <w:szCs w:val="28"/>
                <w:lang w:val="uk-UA"/>
              </w:rPr>
              <w:t>.</w:t>
            </w:r>
            <w:r w:rsidR="00EA3885" w:rsidRPr="004C1D8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F03A4" w:rsidRPr="00197F28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a8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lastRenderedPageBreak/>
              <w:t xml:space="preserve">Додаткові (необов'язкові) </w:t>
            </w:r>
            <w:r w:rsidRPr="00197F28">
              <w:rPr>
                <w:sz w:val="28"/>
                <w:szCs w:val="28"/>
                <w:lang w:val="uk-UA"/>
              </w:rPr>
              <w:br/>
              <w:t>документи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a8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 2016 року № 246 (із змінами)</w:t>
            </w:r>
          </w:p>
        </w:tc>
      </w:tr>
      <w:tr w:rsidR="001F03A4" w:rsidRPr="00197F28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a8"/>
              <w:rPr>
                <w:b/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shd w:val="clear" w:color="auto" w:fill="FFFFFF"/>
                <w:lang w:val="uk-UA"/>
              </w:rPr>
              <w:t>Місце, час і дата початку проведення оцінювання кандидатів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a8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197F28">
              <w:rPr>
                <w:bCs/>
                <w:sz w:val="28"/>
                <w:szCs w:val="28"/>
                <w:shd w:val="clear" w:color="auto" w:fill="FFFFFF"/>
                <w:lang w:val="uk-UA"/>
              </w:rPr>
              <w:t>Приміщення  Державної екологічної інспекції  у  Чернігівській області за адресою:</w:t>
            </w:r>
          </w:p>
          <w:p w:rsidR="001F03A4" w:rsidRPr="00197F28" w:rsidRDefault="001F03A4">
            <w:pPr>
              <w:pStyle w:val="a8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>м. Чернігів, вул. Малясова, 12</w:t>
            </w:r>
          </w:p>
          <w:p w:rsidR="004C2DE4" w:rsidRPr="00A54933" w:rsidRDefault="00A54933" w:rsidP="00780DEA">
            <w:pPr>
              <w:pStyle w:val="a8"/>
              <w:rPr>
                <w:rStyle w:val="rvts15"/>
                <w:sz w:val="28"/>
                <w:szCs w:val="28"/>
                <w:lang w:val="uk-UA"/>
              </w:rPr>
            </w:pPr>
            <w:r w:rsidRPr="00A54933">
              <w:rPr>
                <w:bCs/>
                <w:sz w:val="28"/>
                <w:szCs w:val="28"/>
                <w:lang w:val="uk-UA"/>
              </w:rPr>
              <w:t>тестування</w:t>
            </w:r>
            <w:r w:rsidR="00E02AF7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54933">
              <w:rPr>
                <w:bCs/>
                <w:sz w:val="28"/>
                <w:szCs w:val="28"/>
                <w:lang w:val="uk-UA"/>
              </w:rPr>
              <w:t xml:space="preserve"> -</w:t>
            </w:r>
            <w:r w:rsidR="00E02AF7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54933">
              <w:rPr>
                <w:bCs/>
                <w:sz w:val="28"/>
                <w:szCs w:val="28"/>
                <w:lang w:val="uk-UA"/>
              </w:rPr>
              <w:t>25  черв</w:t>
            </w:r>
            <w:r w:rsidR="00197F28" w:rsidRPr="00A54933">
              <w:rPr>
                <w:bCs/>
                <w:sz w:val="28"/>
                <w:szCs w:val="28"/>
                <w:lang w:val="uk-UA"/>
              </w:rPr>
              <w:t>ня</w:t>
            </w:r>
            <w:r w:rsidR="00ED55F8" w:rsidRPr="00A54933">
              <w:rPr>
                <w:bCs/>
                <w:sz w:val="28"/>
                <w:szCs w:val="28"/>
                <w:lang w:val="uk-UA"/>
              </w:rPr>
              <w:t xml:space="preserve"> 2021 року о 09 год. 00 хв.</w:t>
            </w:r>
            <w:r w:rsidR="00B210C9" w:rsidRPr="00A54933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4C2DE4">
              <w:rPr>
                <w:bCs/>
                <w:sz w:val="28"/>
                <w:szCs w:val="28"/>
                <w:lang w:val="uk-UA"/>
              </w:rPr>
              <w:t xml:space="preserve">співбесіда </w:t>
            </w:r>
            <w:r w:rsidR="00FA2C9D">
              <w:rPr>
                <w:bCs/>
                <w:sz w:val="28"/>
                <w:szCs w:val="28"/>
                <w:lang w:val="uk-UA"/>
              </w:rPr>
              <w:t>-</w:t>
            </w:r>
            <w:r w:rsidR="004C2DE4">
              <w:rPr>
                <w:bCs/>
                <w:sz w:val="28"/>
                <w:szCs w:val="28"/>
                <w:lang w:val="uk-UA"/>
              </w:rPr>
              <w:t xml:space="preserve"> 25 червня 2021 року</w:t>
            </w:r>
          </w:p>
        </w:tc>
      </w:tr>
      <w:tr w:rsidR="001F03A4" w:rsidRPr="00197F28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A4" w:rsidRPr="00197F28" w:rsidRDefault="001F03A4">
            <w:pPr>
              <w:pStyle w:val="rvps14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a4"/>
              <w:spacing w:before="0" w:beforeAutospacing="0" w:after="0" w:afterAutospacing="0"/>
              <w:ind w:left="-62"/>
              <w:jc w:val="both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 xml:space="preserve"> Костюченко Ірина Володимирівна  </w:t>
            </w:r>
          </w:p>
          <w:p w:rsidR="001F03A4" w:rsidRPr="00197F28" w:rsidRDefault="00ED55F8">
            <w:pPr>
              <w:pStyle w:val="a4"/>
              <w:spacing w:before="0" w:beforeAutospacing="0" w:after="0" w:afterAutospacing="0"/>
              <w:ind w:left="-62"/>
              <w:jc w:val="both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F03A4" w:rsidRPr="00197F28">
              <w:rPr>
                <w:sz w:val="28"/>
                <w:szCs w:val="28"/>
                <w:lang w:val="uk-UA"/>
              </w:rPr>
              <w:t>р.т</w:t>
            </w:r>
            <w:proofErr w:type="spellEnd"/>
            <w:r w:rsidR="001F03A4" w:rsidRPr="00197F28">
              <w:rPr>
                <w:sz w:val="28"/>
                <w:szCs w:val="28"/>
              </w:rPr>
              <w:t>.</w:t>
            </w:r>
            <w:r w:rsidR="001F03A4" w:rsidRPr="00197F28">
              <w:rPr>
                <w:sz w:val="28"/>
                <w:szCs w:val="28"/>
                <w:lang w:val="uk-UA"/>
              </w:rPr>
              <w:t xml:space="preserve"> (0462) 677-964,   </w:t>
            </w:r>
          </w:p>
          <w:p w:rsidR="001F03A4" w:rsidRPr="00197F28" w:rsidRDefault="00872B3D">
            <w:pPr>
              <w:ind w:right="199"/>
              <w:rPr>
                <w:sz w:val="28"/>
                <w:szCs w:val="28"/>
                <w:u w:val="single"/>
                <w:lang w:val="uk-UA"/>
              </w:rPr>
            </w:pPr>
            <w:hyperlink r:id="rId6" w:history="1">
              <w:r w:rsidR="001F03A4" w:rsidRPr="00197F28">
                <w:rPr>
                  <w:rStyle w:val="a3"/>
                  <w:sz w:val="28"/>
                  <w:szCs w:val="28"/>
                  <w:lang w:val="uk-UA"/>
                </w:rPr>
                <w:t>ekocadrychn12@ukr.net</w:t>
              </w:r>
            </w:hyperlink>
            <w:r w:rsidR="001F03A4" w:rsidRPr="00197F28">
              <w:rPr>
                <w:sz w:val="28"/>
                <w:szCs w:val="28"/>
                <w:u w:val="single"/>
                <w:lang w:val="uk-UA"/>
              </w:rPr>
              <w:t xml:space="preserve">  </w:t>
            </w:r>
          </w:p>
          <w:p w:rsidR="001F03A4" w:rsidRPr="00197F28" w:rsidRDefault="001F03A4">
            <w:pPr>
              <w:pStyle w:val="a4"/>
              <w:spacing w:before="0" w:beforeAutospacing="0" w:after="0" w:afterAutospacing="0"/>
              <w:ind w:left="-6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F03A4" w:rsidRPr="00197F28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197F28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1F03A4" w:rsidRPr="00197F28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ps12"/>
              <w:jc w:val="center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ps14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>Освіта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0C30E4" w:rsidP="00380D16">
            <w:pPr>
              <w:pStyle w:val="rvps14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Pr="000C30E4">
              <w:rPr>
                <w:rStyle w:val="rvts0"/>
                <w:sz w:val="28"/>
                <w:szCs w:val="28"/>
              </w:rPr>
              <w:t>ища освіта за освітнім ступенем не нижче бакалавра, молодшого бакалавра</w:t>
            </w:r>
            <w:r w:rsidR="00974E34">
              <w:rPr>
                <w:rStyle w:val="rvts0"/>
                <w:sz w:val="28"/>
                <w:szCs w:val="28"/>
              </w:rPr>
              <w:t xml:space="preserve"> в галузі знань «Природничі науки»</w:t>
            </w:r>
          </w:p>
        </w:tc>
      </w:tr>
      <w:tr w:rsidR="001F03A4" w:rsidRPr="00197F28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ps12"/>
              <w:jc w:val="center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ps14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0C30E4">
            <w:pPr>
              <w:pStyle w:val="rvps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C30E4">
              <w:rPr>
                <w:sz w:val="28"/>
                <w:szCs w:val="28"/>
              </w:rPr>
              <w:t>е потребує</w:t>
            </w:r>
          </w:p>
        </w:tc>
      </w:tr>
      <w:tr w:rsidR="001F03A4" w:rsidRPr="00197F28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ps12"/>
              <w:jc w:val="center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ps14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ps14"/>
              <w:rPr>
                <w:sz w:val="28"/>
                <w:szCs w:val="28"/>
              </w:rPr>
            </w:pPr>
            <w:r w:rsidRPr="00197F28">
              <w:rPr>
                <w:rStyle w:val="rvts0"/>
                <w:sz w:val="28"/>
                <w:szCs w:val="28"/>
              </w:rPr>
              <w:t>Вільне володіння державною мовою.</w:t>
            </w:r>
          </w:p>
        </w:tc>
      </w:tr>
      <w:tr w:rsidR="001F03A4" w:rsidRPr="00197F28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ps12"/>
              <w:jc w:val="center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ps14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ps14"/>
              <w:rPr>
                <w:rStyle w:val="rvts0"/>
                <w:sz w:val="28"/>
                <w:szCs w:val="28"/>
              </w:rPr>
            </w:pPr>
            <w:r w:rsidRPr="00197F28">
              <w:rPr>
                <w:rStyle w:val="rvts0"/>
                <w:sz w:val="28"/>
                <w:szCs w:val="28"/>
              </w:rPr>
              <w:t>Не потребує.</w:t>
            </w:r>
          </w:p>
        </w:tc>
      </w:tr>
      <w:tr w:rsidR="001F03A4" w:rsidRPr="00197F28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A4" w:rsidRPr="00197F28" w:rsidRDefault="001F03A4">
            <w:pPr>
              <w:pStyle w:val="rvps12"/>
              <w:jc w:val="center"/>
              <w:rPr>
                <w:b/>
                <w:bCs/>
                <w:sz w:val="28"/>
                <w:szCs w:val="28"/>
              </w:rPr>
            </w:pPr>
            <w:r w:rsidRPr="00197F28">
              <w:rPr>
                <w:b/>
                <w:bCs/>
                <w:sz w:val="28"/>
                <w:szCs w:val="28"/>
              </w:rPr>
              <w:t>Вимоги до компетентності</w:t>
            </w:r>
          </w:p>
        </w:tc>
      </w:tr>
      <w:tr w:rsidR="001F03A4" w:rsidRPr="00197F28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ps12"/>
              <w:jc w:val="center"/>
              <w:rPr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ps14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>Вимоги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ps14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>Компоненти вимоги</w:t>
            </w:r>
          </w:p>
        </w:tc>
      </w:tr>
      <w:tr w:rsidR="001F03A4" w:rsidRPr="00197F28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jc w:val="center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BE7BA4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Цифрова грамотність</w:t>
            </w:r>
            <w:r w:rsidR="001F03A4" w:rsidRPr="00197F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Default="00BE7BA4" w:rsidP="00BE7BA4">
            <w:pPr>
              <w:pStyle w:val="HTML"/>
              <w:ind w:right="1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-вміння використовувати комп’ютерні пристрої, базове офісне та спеціалізоване програмне забезпечення;</w:t>
            </w:r>
          </w:p>
          <w:p w:rsidR="00BE7BA4" w:rsidRDefault="00BE7BA4" w:rsidP="00BE7BA4">
            <w:pPr>
              <w:pStyle w:val="HTML"/>
              <w:ind w:right="1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-вміння використовувати сервіси інтернету;</w:t>
            </w:r>
          </w:p>
          <w:p w:rsidR="00BE7BA4" w:rsidRPr="00197F28" w:rsidRDefault="00BE7BA4" w:rsidP="00BE7BA4">
            <w:pPr>
              <w:pStyle w:val="HTML"/>
              <w:ind w:right="1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-вміння використовувати електронні реєстри, системи електронного документообігу, відкриті цифрові ресурси.</w:t>
            </w:r>
          </w:p>
        </w:tc>
      </w:tr>
      <w:tr w:rsidR="001F03A4" w:rsidRPr="00197F28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jc w:val="center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A67390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Відповідальність</w:t>
            </w:r>
            <w:r w:rsidR="001F03A4" w:rsidRPr="00197F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Default="009304D0" w:rsidP="009304D0">
            <w:pPr>
              <w:pStyle w:val="content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079D3">
              <w:rPr>
                <w:rFonts w:ascii="Times New Roman" w:hAnsi="Times New Roman"/>
                <w:sz w:val="28"/>
                <w:szCs w:val="28"/>
              </w:rPr>
              <w:t xml:space="preserve">усвідомлення важливості якісного виконання своїх посадових </w:t>
            </w:r>
            <w:r w:rsidR="00BC1ACA">
              <w:rPr>
                <w:rFonts w:ascii="Times New Roman" w:hAnsi="Times New Roman"/>
                <w:sz w:val="28"/>
                <w:szCs w:val="28"/>
              </w:rPr>
              <w:t>обов’язків</w:t>
            </w:r>
            <w:r w:rsidR="00E079D3">
              <w:rPr>
                <w:rFonts w:ascii="Times New Roman" w:hAnsi="Times New Roman"/>
                <w:sz w:val="28"/>
                <w:szCs w:val="28"/>
              </w:rPr>
              <w:t xml:space="preserve"> з дотриманням строків та встановлених процедур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04D0" w:rsidRDefault="009304D0" w:rsidP="009304D0">
            <w:pPr>
              <w:pStyle w:val="content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079D3">
              <w:rPr>
                <w:rFonts w:ascii="Times New Roman" w:hAnsi="Times New Roman"/>
                <w:sz w:val="28"/>
                <w:szCs w:val="28"/>
              </w:rPr>
              <w:t>усвідомлення рівня відповідальності під час підготовки і прийняття рішень</w:t>
            </w:r>
            <w:r w:rsidR="00AE6020">
              <w:rPr>
                <w:rFonts w:ascii="Times New Roman" w:hAnsi="Times New Roman"/>
                <w:sz w:val="28"/>
                <w:szCs w:val="28"/>
              </w:rPr>
              <w:t>, готовність нести відповідальність за можливі наслідки реалізації таких рішень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04D0" w:rsidRPr="00197F28" w:rsidRDefault="009304D0" w:rsidP="00AE6020">
            <w:pPr>
              <w:pStyle w:val="content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E6020">
              <w:rPr>
                <w:rFonts w:ascii="Times New Roman" w:hAnsi="Times New Roman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F03A4" w:rsidRPr="00872B3D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jc w:val="center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BE7BA4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A4" w:rsidRPr="009304D0" w:rsidRDefault="00BE7BA4" w:rsidP="009304D0">
            <w:pPr>
              <w:spacing w:after="120"/>
              <w:rPr>
                <w:sz w:val="28"/>
                <w:szCs w:val="28"/>
                <w:lang w:val="uk-UA"/>
              </w:rPr>
            </w:pPr>
            <w:r w:rsidRPr="009304D0">
              <w:rPr>
                <w:sz w:val="28"/>
                <w:szCs w:val="28"/>
                <w:lang w:val="uk-UA"/>
              </w:rPr>
              <w:t>-чітке і точне формулювання цілей і завдань службової діяльності;</w:t>
            </w:r>
          </w:p>
          <w:p w:rsidR="00BE7BA4" w:rsidRPr="009304D0" w:rsidRDefault="00BE7BA4" w:rsidP="009304D0">
            <w:pPr>
              <w:rPr>
                <w:sz w:val="28"/>
                <w:szCs w:val="28"/>
                <w:lang w:val="uk-UA"/>
              </w:rPr>
            </w:pPr>
            <w:r w:rsidRPr="009304D0">
              <w:rPr>
                <w:sz w:val="28"/>
                <w:szCs w:val="28"/>
                <w:lang w:val="uk-UA"/>
              </w:rPr>
              <w:t>-комплексний підхід до виконання завдань;</w:t>
            </w:r>
          </w:p>
          <w:p w:rsidR="001F03A4" w:rsidRPr="009304D0" w:rsidRDefault="00BE7BA4" w:rsidP="009304D0">
            <w:pPr>
              <w:rPr>
                <w:sz w:val="28"/>
                <w:szCs w:val="28"/>
                <w:lang w:val="uk-UA"/>
              </w:rPr>
            </w:pPr>
            <w:r w:rsidRPr="009304D0">
              <w:rPr>
                <w:sz w:val="28"/>
                <w:szCs w:val="28"/>
                <w:lang w:val="uk-UA"/>
              </w:rPr>
              <w:t>-</w:t>
            </w:r>
            <w:r w:rsidR="009304D0" w:rsidRPr="009304D0">
              <w:rPr>
                <w:sz w:val="28"/>
                <w:szCs w:val="28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1F03A4" w:rsidRPr="00197F28">
        <w:trPr>
          <w:cantSplit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ps14"/>
              <w:jc w:val="center"/>
              <w:rPr>
                <w:b/>
                <w:bCs/>
                <w:sz w:val="28"/>
                <w:szCs w:val="28"/>
              </w:rPr>
            </w:pPr>
            <w:r w:rsidRPr="00197F28">
              <w:rPr>
                <w:b/>
                <w:bCs/>
                <w:sz w:val="28"/>
                <w:szCs w:val="28"/>
              </w:rPr>
              <w:t>Професійні знання</w:t>
            </w:r>
          </w:p>
        </w:tc>
      </w:tr>
      <w:tr w:rsidR="001F03A4" w:rsidRPr="00197F28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ps12"/>
              <w:jc w:val="center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ps14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 xml:space="preserve"> 1. Конституція України               </w:t>
            </w:r>
          </w:p>
          <w:p w:rsidR="001F03A4" w:rsidRPr="00197F28" w:rsidRDefault="001F03A4">
            <w:pPr>
              <w:ind w:left="-108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 xml:space="preserve">   2. Закон України “Про державну службу” </w:t>
            </w:r>
          </w:p>
          <w:p w:rsidR="001F03A4" w:rsidRPr="00197F28" w:rsidRDefault="001F03A4">
            <w:pPr>
              <w:ind w:left="-108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 xml:space="preserve">   3. Закон України “Про запобігання корупції”</w:t>
            </w:r>
          </w:p>
          <w:p w:rsidR="001F03A4" w:rsidRPr="00197F28" w:rsidRDefault="001F03A4">
            <w:pPr>
              <w:ind w:left="-108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1F03A4" w:rsidRPr="00197F28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ps12"/>
              <w:jc w:val="center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370581">
            <w:pPr>
              <w:pStyle w:val="rvps14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>Знання 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4E" w:rsidRDefault="005273B8" w:rsidP="00563F4E">
            <w:pPr>
              <w:ind w:left="272" w:hanging="3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563F4E">
              <w:rPr>
                <w:sz w:val="28"/>
                <w:szCs w:val="28"/>
                <w:lang w:val="uk-UA"/>
              </w:rPr>
              <w:t>1.</w:t>
            </w:r>
            <w:r w:rsidR="00602AE7" w:rsidRPr="00602AE7">
              <w:rPr>
                <w:sz w:val="28"/>
                <w:szCs w:val="28"/>
                <w:lang w:val="uk-UA"/>
              </w:rPr>
              <w:t xml:space="preserve"> </w:t>
            </w:r>
            <w:r w:rsidR="00563F4E" w:rsidRPr="00A524AF">
              <w:rPr>
                <w:sz w:val="28"/>
                <w:szCs w:val="28"/>
                <w:lang w:val="uk-UA"/>
              </w:rPr>
              <w:t>Закон України “Про охорону навколишн</w:t>
            </w:r>
            <w:r w:rsidR="00563F4E">
              <w:rPr>
                <w:sz w:val="28"/>
                <w:szCs w:val="28"/>
                <w:lang w:val="uk-UA"/>
              </w:rPr>
              <w:t>ього природного с середовища”</w:t>
            </w:r>
          </w:p>
          <w:p w:rsidR="00602AE7" w:rsidRPr="00602AE7" w:rsidRDefault="005273B8" w:rsidP="00563F4E">
            <w:pPr>
              <w:ind w:left="272" w:hanging="2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563F4E">
              <w:rPr>
                <w:sz w:val="28"/>
                <w:szCs w:val="28"/>
                <w:lang w:val="uk-UA"/>
              </w:rPr>
              <w:t xml:space="preserve">2. </w:t>
            </w:r>
            <w:r w:rsidR="00602AE7" w:rsidRPr="00602AE7">
              <w:rPr>
                <w:sz w:val="28"/>
                <w:szCs w:val="28"/>
                <w:lang w:val="uk-UA"/>
              </w:rPr>
              <w:t>Закон України “Про основні засади державного нагляду (контролю) у сфері господарської діяльності”</w:t>
            </w:r>
          </w:p>
          <w:p w:rsidR="00602AE7" w:rsidRPr="00602AE7" w:rsidRDefault="00602AE7" w:rsidP="00602AE7">
            <w:pPr>
              <w:ind w:left="-108"/>
              <w:rPr>
                <w:sz w:val="28"/>
                <w:szCs w:val="28"/>
                <w:lang w:val="uk-UA"/>
              </w:rPr>
            </w:pPr>
            <w:r w:rsidRPr="00602AE7">
              <w:rPr>
                <w:sz w:val="28"/>
                <w:szCs w:val="28"/>
                <w:lang w:val="uk-UA"/>
              </w:rPr>
              <w:t xml:space="preserve">  </w:t>
            </w:r>
            <w:r w:rsidRPr="00563F4E">
              <w:rPr>
                <w:sz w:val="28"/>
                <w:szCs w:val="28"/>
                <w:lang w:val="uk-UA"/>
              </w:rPr>
              <w:t xml:space="preserve"> </w:t>
            </w:r>
            <w:r w:rsidR="00563F4E">
              <w:rPr>
                <w:sz w:val="28"/>
                <w:szCs w:val="28"/>
                <w:lang w:val="uk-UA"/>
              </w:rPr>
              <w:t>3</w:t>
            </w:r>
            <w:r w:rsidRPr="00602AE7">
              <w:rPr>
                <w:sz w:val="28"/>
                <w:szCs w:val="28"/>
                <w:lang w:val="uk-UA"/>
              </w:rPr>
              <w:t>. Закон України “Про відходи”</w:t>
            </w:r>
          </w:p>
          <w:p w:rsidR="00602AE7" w:rsidRPr="00602AE7" w:rsidRDefault="00602AE7" w:rsidP="00602AE7">
            <w:pPr>
              <w:ind w:left="-108"/>
              <w:rPr>
                <w:sz w:val="28"/>
                <w:szCs w:val="28"/>
                <w:lang w:val="uk-UA"/>
              </w:rPr>
            </w:pPr>
            <w:r w:rsidRPr="00602AE7">
              <w:rPr>
                <w:sz w:val="28"/>
                <w:szCs w:val="28"/>
                <w:lang w:val="uk-UA"/>
              </w:rPr>
              <w:t xml:space="preserve">  </w:t>
            </w:r>
            <w:r w:rsidRPr="00563F4E">
              <w:rPr>
                <w:sz w:val="28"/>
                <w:szCs w:val="28"/>
                <w:lang w:val="uk-UA"/>
              </w:rPr>
              <w:t xml:space="preserve"> </w:t>
            </w:r>
            <w:r w:rsidR="00563F4E">
              <w:rPr>
                <w:sz w:val="28"/>
                <w:szCs w:val="28"/>
                <w:lang w:val="uk-UA"/>
              </w:rPr>
              <w:t>4</w:t>
            </w:r>
            <w:r w:rsidRPr="00602AE7">
              <w:rPr>
                <w:sz w:val="28"/>
                <w:szCs w:val="28"/>
                <w:lang w:val="uk-UA"/>
              </w:rPr>
              <w:t>. Закон України “Про природно-заповідний фонд”</w:t>
            </w:r>
          </w:p>
          <w:p w:rsidR="00602AE7" w:rsidRPr="00602AE7" w:rsidRDefault="00602AE7" w:rsidP="00602AE7">
            <w:pPr>
              <w:ind w:left="-108"/>
              <w:rPr>
                <w:sz w:val="28"/>
                <w:szCs w:val="28"/>
                <w:lang w:val="uk-UA"/>
              </w:rPr>
            </w:pPr>
            <w:r w:rsidRPr="00602AE7">
              <w:rPr>
                <w:sz w:val="28"/>
                <w:szCs w:val="28"/>
                <w:lang w:val="uk-UA"/>
              </w:rPr>
              <w:t xml:space="preserve">  </w:t>
            </w:r>
            <w:r w:rsidRPr="00563F4E">
              <w:rPr>
                <w:sz w:val="28"/>
                <w:szCs w:val="28"/>
                <w:lang w:val="uk-UA"/>
              </w:rPr>
              <w:t xml:space="preserve"> </w:t>
            </w:r>
            <w:r w:rsidR="00563F4E">
              <w:rPr>
                <w:sz w:val="28"/>
                <w:szCs w:val="28"/>
                <w:lang w:val="uk-UA"/>
              </w:rPr>
              <w:t>5</w:t>
            </w:r>
            <w:r w:rsidRPr="00602AE7">
              <w:rPr>
                <w:sz w:val="28"/>
                <w:szCs w:val="28"/>
                <w:lang w:val="uk-UA"/>
              </w:rPr>
              <w:t>. Земельний кодекс, Лісовий кодекс, Водний кодекс</w:t>
            </w:r>
          </w:p>
          <w:p w:rsidR="00602AE7" w:rsidRPr="00602AE7" w:rsidRDefault="00602AE7" w:rsidP="00602AE7">
            <w:pPr>
              <w:ind w:left="-108"/>
              <w:rPr>
                <w:sz w:val="28"/>
                <w:szCs w:val="28"/>
                <w:lang w:val="uk-UA"/>
              </w:rPr>
            </w:pPr>
            <w:r w:rsidRPr="00602AE7">
              <w:rPr>
                <w:sz w:val="28"/>
                <w:szCs w:val="28"/>
                <w:lang w:val="uk-UA"/>
              </w:rPr>
              <w:t xml:space="preserve">  </w:t>
            </w:r>
            <w:r w:rsidRPr="00563F4E">
              <w:rPr>
                <w:sz w:val="28"/>
                <w:szCs w:val="28"/>
                <w:lang w:val="uk-UA"/>
              </w:rPr>
              <w:t xml:space="preserve"> </w:t>
            </w:r>
            <w:r w:rsidR="00563F4E">
              <w:rPr>
                <w:sz w:val="28"/>
                <w:szCs w:val="28"/>
                <w:lang w:val="uk-UA"/>
              </w:rPr>
              <w:t>6</w:t>
            </w:r>
            <w:r w:rsidRPr="00602AE7">
              <w:rPr>
                <w:sz w:val="28"/>
                <w:szCs w:val="28"/>
                <w:lang w:val="uk-UA"/>
              </w:rPr>
              <w:t>. Кодекс України про адміністративні правопорушення</w:t>
            </w:r>
          </w:p>
          <w:p w:rsidR="00602AE7" w:rsidRPr="00602AE7" w:rsidRDefault="00602AE7" w:rsidP="00602AE7">
            <w:pPr>
              <w:keepNext/>
              <w:ind w:left="-108"/>
              <w:outlineLvl w:val="2"/>
              <w:rPr>
                <w:sz w:val="28"/>
                <w:szCs w:val="28"/>
                <w:lang w:val="uk-UA"/>
              </w:rPr>
            </w:pPr>
            <w:r w:rsidRPr="00602AE7">
              <w:rPr>
                <w:sz w:val="28"/>
                <w:szCs w:val="28"/>
                <w:lang w:val="uk-UA"/>
              </w:rPr>
              <w:t xml:space="preserve">  </w:t>
            </w:r>
            <w:r w:rsidRPr="00563F4E">
              <w:rPr>
                <w:sz w:val="28"/>
                <w:szCs w:val="28"/>
                <w:lang w:val="uk-UA"/>
              </w:rPr>
              <w:t xml:space="preserve"> </w:t>
            </w:r>
            <w:r w:rsidR="00563F4E">
              <w:rPr>
                <w:sz w:val="28"/>
                <w:szCs w:val="28"/>
                <w:lang w:val="uk-UA"/>
              </w:rPr>
              <w:t>7</w:t>
            </w:r>
            <w:r w:rsidRPr="00602AE7">
              <w:rPr>
                <w:sz w:val="28"/>
                <w:szCs w:val="28"/>
                <w:lang w:val="uk-UA"/>
              </w:rPr>
              <w:t>. Закон України “Про рослинний світ”</w:t>
            </w:r>
          </w:p>
          <w:p w:rsidR="00602AE7" w:rsidRPr="00602AE7" w:rsidRDefault="00602AE7" w:rsidP="00602AE7">
            <w:pPr>
              <w:rPr>
                <w:sz w:val="28"/>
                <w:szCs w:val="28"/>
                <w:lang w:val="uk-UA"/>
              </w:rPr>
            </w:pPr>
            <w:r w:rsidRPr="00602AE7">
              <w:rPr>
                <w:sz w:val="28"/>
                <w:szCs w:val="28"/>
                <w:lang w:val="uk-UA"/>
              </w:rPr>
              <w:t xml:space="preserve"> </w:t>
            </w:r>
            <w:r w:rsidR="005273B8">
              <w:rPr>
                <w:sz w:val="28"/>
                <w:szCs w:val="28"/>
                <w:lang w:val="uk-UA"/>
              </w:rPr>
              <w:t xml:space="preserve"> </w:t>
            </w:r>
            <w:r w:rsidR="00563F4E">
              <w:rPr>
                <w:sz w:val="28"/>
                <w:szCs w:val="28"/>
                <w:lang w:val="uk-UA"/>
              </w:rPr>
              <w:t>8</w:t>
            </w:r>
            <w:r w:rsidRPr="00602AE7">
              <w:rPr>
                <w:sz w:val="28"/>
                <w:szCs w:val="28"/>
                <w:lang w:val="uk-UA"/>
              </w:rPr>
              <w:t>. Закон України “Про тваринний світ”</w:t>
            </w:r>
          </w:p>
          <w:p w:rsidR="001F03A4" w:rsidRDefault="00602AE7" w:rsidP="00563F4E">
            <w:pPr>
              <w:ind w:left="272" w:hanging="380"/>
              <w:rPr>
                <w:sz w:val="28"/>
                <w:szCs w:val="28"/>
                <w:lang w:val="uk-UA"/>
              </w:rPr>
            </w:pPr>
            <w:r w:rsidRPr="00563F4E">
              <w:rPr>
                <w:sz w:val="28"/>
                <w:szCs w:val="28"/>
                <w:lang w:val="uk-UA"/>
              </w:rPr>
              <w:t xml:space="preserve">   </w:t>
            </w:r>
            <w:r w:rsidR="00563F4E">
              <w:rPr>
                <w:sz w:val="28"/>
                <w:szCs w:val="28"/>
                <w:lang w:val="uk-UA"/>
              </w:rPr>
              <w:t>9</w:t>
            </w:r>
            <w:r w:rsidRPr="00563F4E">
              <w:rPr>
                <w:sz w:val="28"/>
                <w:szCs w:val="28"/>
                <w:lang w:val="uk-UA"/>
              </w:rPr>
              <w:t>. Конвенція про міжнародн</w:t>
            </w:r>
            <w:r w:rsidR="00563F4E">
              <w:rPr>
                <w:sz w:val="28"/>
                <w:szCs w:val="28"/>
                <w:lang w:val="uk-UA"/>
              </w:rPr>
              <w:t>у торгівлю видами дикої фауни і</w:t>
            </w:r>
            <w:r w:rsidRPr="00563F4E">
              <w:rPr>
                <w:sz w:val="28"/>
                <w:szCs w:val="28"/>
                <w:lang w:val="uk-UA"/>
              </w:rPr>
              <w:t xml:space="preserve"> </w:t>
            </w:r>
            <w:r w:rsidR="00563F4E">
              <w:rPr>
                <w:sz w:val="28"/>
                <w:szCs w:val="28"/>
                <w:lang w:val="uk-UA"/>
              </w:rPr>
              <w:t>ф</w:t>
            </w:r>
            <w:r w:rsidRPr="00563F4E">
              <w:rPr>
                <w:sz w:val="28"/>
                <w:szCs w:val="28"/>
                <w:lang w:val="uk-UA"/>
              </w:rPr>
              <w:t>лори, що перебувають під загрозою зникнення (CITES)</w:t>
            </w:r>
          </w:p>
          <w:p w:rsidR="00563F4E" w:rsidRPr="00A524AF" w:rsidRDefault="00563F4E" w:rsidP="00563F4E">
            <w:pPr>
              <w:ind w:left="33"/>
              <w:jc w:val="both"/>
              <w:textAlignment w:val="baseline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10. </w:t>
            </w:r>
            <w:r w:rsidRPr="00A524AF">
              <w:rPr>
                <w:sz w:val="28"/>
                <w:szCs w:val="28"/>
                <w:lang w:val="uk-UA"/>
              </w:rPr>
              <w:t>Закон України “ Про оцінку впливу на довкілля ”.</w:t>
            </w:r>
          </w:p>
          <w:p w:rsidR="00563F4E" w:rsidRPr="00197F28" w:rsidRDefault="00563F4E" w:rsidP="00563F4E">
            <w:pPr>
              <w:ind w:left="-108"/>
              <w:rPr>
                <w:sz w:val="28"/>
                <w:szCs w:val="28"/>
                <w:lang w:val="uk-UA"/>
              </w:rPr>
            </w:pPr>
          </w:p>
        </w:tc>
      </w:tr>
    </w:tbl>
    <w:p w:rsidR="001F03A4" w:rsidRPr="00197F28" w:rsidRDefault="001F03A4">
      <w:pPr>
        <w:rPr>
          <w:sz w:val="28"/>
          <w:szCs w:val="28"/>
          <w:lang w:val="uk-UA"/>
        </w:rPr>
      </w:pPr>
    </w:p>
    <w:sectPr w:rsidR="001F03A4" w:rsidRPr="00197F28">
      <w:pgSz w:w="11906" w:h="16838" w:code="9"/>
      <w:pgMar w:top="1134" w:right="56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5C0"/>
    <w:multiLevelType w:val="hybridMultilevel"/>
    <w:tmpl w:val="D9F406F8"/>
    <w:lvl w:ilvl="0" w:tplc="B80C3AE6"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0A1453F8"/>
    <w:multiLevelType w:val="hybridMultilevel"/>
    <w:tmpl w:val="B89810E2"/>
    <w:lvl w:ilvl="0" w:tplc="F5DC793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433AD"/>
    <w:multiLevelType w:val="hybridMultilevel"/>
    <w:tmpl w:val="D996C832"/>
    <w:lvl w:ilvl="0" w:tplc="F7A4DC80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63314"/>
    <w:multiLevelType w:val="hybridMultilevel"/>
    <w:tmpl w:val="3B34C42E"/>
    <w:lvl w:ilvl="0" w:tplc="4A9E10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4083BD5"/>
    <w:multiLevelType w:val="hybridMultilevel"/>
    <w:tmpl w:val="8BA0D9CA"/>
    <w:lvl w:ilvl="0" w:tplc="77B4D0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40835"/>
    <w:multiLevelType w:val="hybridMultilevel"/>
    <w:tmpl w:val="E13EB09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A361A0"/>
    <w:multiLevelType w:val="hybridMultilevel"/>
    <w:tmpl w:val="7AE2ACF6"/>
    <w:lvl w:ilvl="0" w:tplc="70B080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A5BDB"/>
    <w:multiLevelType w:val="hybridMultilevel"/>
    <w:tmpl w:val="76DA28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D5861E6"/>
    <w:multiLevelType w:val="hybridMultilevel"/>
    <w:tmpl w:val="382AFD0E"/>
    <w:lvl w:ilvl="0" w:tplc="04190001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B45DB"/>
    <w:multiLevelType w:val="hybridMultilevel"/>
    <w:tmpl w:val="45CCFE38"/>
    <w:lvl w:ilvl="0" w:tplc="9724CE20">
      <w:start w:val="1"/>
      <w:numFmt w:val="decimal"/>
      <w:lvlText w:val="%1"/>
      <w:lvlJc w:val="left"/>
      <w:pPr>
        <w:ind w:left="252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64624300"/>
    <w:multiLevelType w:val="hybridMultilevel"/>
    <w:tmpl w:val="985EB766"/>
    <w:lvl w:ilvl="0" w:tplc="E5CC57CC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9704B97"/>
    <w:multiLevelType w:val="hybridMultilevel"/>
    <w:tmpl w:val="F856916C"/>
    <w:lvl w:ilvl="0" w:tplc="173E192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7BFB272C"/>
    <w:multiLevelType w:val="multilevel"/>
    <w:tmpl w:val="1C6CD55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7F8851CF"/>
    <w:multiLevelType w:val="hybridMultilevel"/>
    <w:tmpl w:val="A9EA2288"/>
    <w:lvl w:ilvl="0" w:tplc="5F9C612E">
      <w:start w:val="9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7"/>
  </w:num>
  <w:num w:numId="6">
    <w:abstractNumId w:val="13"/>
  </w:num>
  <w:num w:numId="7">
    <w:abstractNumId w:val="4"/>
  </w:num>
  <w:num w:numId="8">
    <w:abstractNumId w:val="10"/>
  </w:num>
  <w:num w:numId="9">
    <w:abstractNumId w:val="5"/>
  </w:num>
  <w:num w:numId="10">
    <w:abstractNumId w:val="6"/>
  </w:num>
  <w:num w:numId="11">
    <w:abstractNumId w:val="3"/>
  </w:num>
  <w:num w:numId="12">
    <w:abstractNumId w:val="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81"/>
    <w:rsid w:val="000458BB"/>
    <w:rsid w:val="0006658A"/>
    <w:rsid w:val="000973B0"/>
    <w:rsid w:val="000A4C5C"/>
    <w:rsid w:val="000C30E4"/>
    <w:rsid w:val="00123E50"/>
    <w:rsid w:val="00197F28"/>
    <w:rsid w:val="001F03A4"/>
    <w:rsid w:val="00257D21"/>
    <w:rsid w:val="00285434"/>
    <w:rsid w:val="00370581"/>
    <w:rsid w:val="003768E6"/>
    <w:rsid w:val="00380D16"/>
    <w:rsid w:val="00394231"/>
    <w:rsid w:val="003A30B1"/>
    <w:rsid w:val="004C1D87"/>
    <w:rsid w:val="004C2DE4"/>
    <w:rsid w:val="005273B8"/>
    <w:rsid w:val="00563F4E"/>
    <w:rsid w:val="005669D5"/>
    <w:rsid w:val="00602AE7"/>
    <w:rsid w:val="00725652"/>
    <w:rsid w:val="00780DEA"/>
    <w:rsid w:val="00872B3D"/>
    <w:rsid w:val="0089018E"/>
    <w:rsid w:val="008F3E58"/>
    <w:rsid w:val="009304D0"/>
    <w:rsid w:val="00974E34"/>
    <w:rsid w:val="009E4E18"/>
    <w:rsid w:val="00A54933"/>
    <w:rsid w:val="00A67390"/>
    <w:rsid w:val="00A90BD1"/>
    <w:rsid w:val="00AE6020"/>
    <w:rsid w:val="00B210C9"/>
    <w:rsid w:val="00B36D49"/>
    <w:rsid w:val="00BB53C0"/>
    <w:rsid w:val="00BC1ACA"/>
    <w:rsid w:val="00BE7BA4"/>
    <w:rsid w:val="00C565C9"/>
    <w:rsid w:val="00D965C2"/>
    <w:rsid w:val="00DB7141"/>
    <w:rsid w:val="00E02AF7"/>
    <w:rsid w:val="00E079D3"/>
    <w:rsid w:val="00E4460C"/>
    <w:rsid w:val="00EA3885"/>
    <w:rsid w:val="00ED55F8"/>
    <w:rsid w:val="00F66E64"/>
    <w:rsid w:val="00FA2C9D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EA417"/>
  <w15:chartTrackingRefBased/>
  <w15:docId w15:val="{2A4EB7F3-59A8-4FCC-AFA1-9E5ACB48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342"/>
      </w:tabs>
      <w:outlineLvl w:val="0"/>
    </w:pPr>
    <w:rPr>
      <w:b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AE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pPr>
      <w:ind w:left="720" w:firstLine="709"/>
      <w:jc w:val="both"/>
    </w:pPr>
    <w:rPr>
      <w:rFonts w:eastAsia="Calibri"/>
      <w:sz w:val="28"/>
      <w:lang w:val="uk-UA"/>
    </w:rPr>
  </w:style>
  <w:style w:type="character" w:styleId="a3">
    <w:name w:val="Hyperlink"/>
    <w:semiHidden/>
    <w:rPr>
      <w:rFonts w:cs="Times New Roman"/>
      <w:color w:val="0000FF"/>
      <w:u w:val="single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eastAsia="Calibri"/>
    </w:rPr>
  </w:style>
  <w:style w:type="character" w:customStyle="1" w:styleId="rvts0">
    <w:name w:val="rvts0"/>
    <w:rPr>
      <w:rFonts w:cs="Times New Roman"/>
    </w:rPr>
  </w:style>
  <w:style w:type="paragraph" w:styleId="a4">
    <w:name w:val="Normal (Web)"/>
    <w:basedOn w:val="a"/>
    <w:semiHidden/>
    <w:pPr>
      <w:spacing w:before="100" w:beforeAutospacing="1" w:after="100" w:afterAutospacing="1"/>
    </w:pPr>
    <w:rPr>
      <w:rFonts w:eastAsia="Calibri"/>
    </w:rPr>
  </w:style>
  <w:style w:type="character" w:customStyle="1" w:styleId="rvts15">
    <w:name w:val="rvts15"/>
    <w:rPr>
      <w:rFonts w:cs="Times New Roman"/>
    </w:rPr>
  </w:style>
  <w:style w:type="paragraph" w:customStyle="1" w:styleId="rvps12">
    <w:name w:val="rvps12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14">
    <w:name w:val="rvps14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FontStyle30">
    <w:name w:val="Font Style30"/>
    <w:rPr>
      <w:rFonts w:ascii="Times New Roman" w:hAnsi="Times New Roman" w:cs="Times New Roman"/>
      <w:sz w:val="22"/>
      <w:szCs w:val="22"/>
    </w:rPr>
  </w:style>
  <w:style w:type="paragraph" w:customStyle="1" w:styleId="a5">
    <w:name w:val="Нормальний текст"/>
    <w:basedOn w:val="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Body Text Indent"/>
    <w:basedOn w:val="a"/>
    <w:semiHidden/>
    <w:pPr>
      <w:tabs>
        <w:tab w:val="num" w:pos="1100"/>
      </w:tabs>
      <w:ind w:left="429" w:hanging="429"/>
      <w:jc w:val="both"/>
    </w:pPr>
    <w:rPr>
      <w:sz w:val="28"/>
      <w:lang w:val="uk-UA"/>
    </w:rPr>
  </w:style>
  <w:style w:type="paragraph" w:styleId="2">
    <w:name w:val="Body Text Indent 2"/>
    <w:basedOn w:val="a"/>
    <w:semiHidden/>
    <w:pPr>
      <w:ind w:left="-108"/>
    </w:pPr>
    <w:rPr>
      <w:sz w:val="26"/>
      <w:lang w:val="uk-UA"/>
    </w:rPr>
  </w:style>
  <w:style w:type="paragraph" w:styleId="20">
    <w:name w:val="Body Text 2"/>
    <w:basedOn w:val="a"/>
    <w:semiHidden/>
    <w:pPr>
      <w:jc w:val="both"/>
    </w:pPr>
    <w:rPr>
      <w:sz w:val="28"/>
      <w:lang w:val="uk-UA"/>
    </w:rPr>
  </w:style>
  <w:style w:type="paragraph" w:customStyle="1" w:styleId="content">
    <w:name w:val="content"/>
    <w:basedOn w:val="a"/>
    <w:pPr>
      <w:spacing w:before="100" w:beforeAutospacing="1" w:after="100" w:afterAutospacing="1" w:line="162" w:lineRule="atLeast"/>
      <w:ind w:firstLine="360"/>
      <w:jc w:val="both"/>
    </w:pPr>
    <w:rPr>
      <w:rFonts w:ascii="Verdana" w:hAnsi="Verdana"/>
      <w:sz w:val="20"/>
      <w:szCs w:val="20"/>
      <w:lang w:val="uk-UA" w:eastAsia="uk-UA"/>
    </w:rPr>
  </w:style>
  <w:style w:type="paragraph" w:styleId="a7">
    <w:name w:val="Body Text"/>
    <w:basedOn w:val="a"/>
    <w:semiHidden/>
    <w:pPr>
      <w:jc w:val="both"/>
    </w:pPr>
    <w:rPr>
      <w:sz w:val="26"/>
      <w:szCs w:val="28"/>
      <w:lang w:val="uk-UA"/>
    </w:rPr>
  </w:style>
  <w:style w:type="paragraph" w:styleId="a8">
    <w:name w:val="No Spacing"/>
    <w:qFormat/>
  </w:style>
  <w:style w:type="paragraph" w:styleId="31">
    <w:name w:val="Body Text 3"/>
    <w:basedOn w:val="a"/>
    <w:semiHidden/>
    <w:pPr>
      <w:shd w:val="clear" w:color="auto" w:fill="FFFFFF"/>
      <w:jc w:val="both"/>
    </w:pPr>
    <w:rPr>
      <w:sz w:val="26"/>
      <w:lang w:val="uk-UA"/>
    </w:rPr>
  </w:style>
  <w:style w:type="character" w:customStyle="1" w:styleId="30">
    <w:name w:val="Заголовок 3 Знак"/>
    <w:link w:val="3"/>
    <w:uiPriority w:val="9"/>
    <w:semiHidden/>
    <w:rsid w:val="00602AE7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665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6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cadrychn12@ukr.net" TargetMode="External"/><Relationship Id="rId5" Type="http://schemas.openxmlformats.org/officeDocument/2006/relationships/hyperlink" Target="https://career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 </vt:lpstr>
    </vt:vector>
  </TitlesOfParts>
  <Company/>
  <LinksUpToDate>false</LinksUpToDate>
  <CharactersWithSpaces>7528</CharactersWithSpaces>
  <SharedDoc>false</SharedDoc>
  <HLinks>
    <vt:vector size="12" baseType="variant">
      <vt:variant>
        <vt:i4>5832806</vt:i4>
      </vt:variant>
      <vt:variant>
        <vt:i4>3</vt:i4>
      </vt:variant>
      <vt:variant>
        <vt:i4>0</vt:i4>
      </vt:variant>
      <vt:variant>
        <vt:i4>5</vt:i4>
      </vt:variant>
      <vt:variant>
        <vt:lpwstr>mailto:ekocadrychn12@ukr.net</vt:lpwstr>
      </vt:variant>
      <vt:variant>
        <vt:lpwstr/>
      </vt:variant>
      <vt:variant>
        <vt:i4>2883642</vt:i4>
      </vt:variant>
      <vt:variant>
        <vt:i4>0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User</dc:creator>
  <cp:keywords/>
  <dc:description/>
  <cp:lastModifiedBy>User</cp:lastModifiedBy>
  <cp:revision>21</cp:revision>
  <cp:lastPrinted>2021-04-05T08:13:00Z</cp:lastPrinted>
  <dcterms:created xsi:type="dcterms:W3CDTF">2021-06-14T09:32:00Z</dcterms:created>
  <dcterms:modified xsi:type="dcterms:W3CDTF">2021-06-15T11:53:00Z</dcterms:modified>
</cp:coreProperties>
</file>