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38520" cy="8173085"/>
            <wp:effectExtent b="0" l="0" r="0" t="0"/>
            <wp:docPr descr="C:\Documents and Settings\Администратор.COMP\Рабочий стол\ГІ\Перелік питань.jpg" id="1" name="image1.png"/>
            <a:graphic>
              <a:graphicData uri="http://schemas.openxmlformats.org/drawingml/2006/picture">
                <pic:pic>
                  <pic:nvPicPr>
                    <pic:cNvPr descr="C:\Documents and Settings\Администратор.COMP\Рабочий стол\ГІ\Перелік питань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173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38520" cy="8173085"/>
            <wp:effectExtent b="0" l="0" r="0" t="0"/>
            <wp:docPr descr="C:\Documents and Settings\Администратор.COMP\Рабочий стол\ГІ\Перелік питань 001.jpg" id="3" name="image3.png"/>
            <a:graphic>
              <a:graphicData uri="http://schemas.openxmlformats.org/drawingml/2006/picture">
                <pic:pic>
                  <pic:nvPicPr>
                    <pic:cNvPr descr="C:\Documents and Settings\Администратор.COMP\Рабочий стол\ГІ\Перелік питань 001.jp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173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38520" cy="8173085"/>
            <wp:effectExtent b="0" l="0" r="0" t="0"/>
            <wp:docPr descr="C:\Documents and Settings\Администратор.COMP\Рабочий стол\ГІ\Перелік питань 002.jpg" id="2" name="image2.png"/>
            <a:graphic>
              <a:graphicData uri="http://schemas.openxmlformats.org/drawingml/2006/picture">
                <pic:pic>
                  <pic:nvPicPr>
                    <pic:cNvPr descr="C:\Documents and Settings\Администратор.COMP\Рабочий стол\ГІ\Перелік питань 002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173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